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262" w:rsidRPr="00F67262" w:rsidRDefault="00F67262" w:rsidP="00F67262">
      <w:pPr>
        <w:spacing w:line="360" w:lineRule="auto"/>
        <w:jc w:val="center"/>
        <w:rPr>
          <w:rFonts w:ascii="宋体" w:hAnsi="宋体" w:cs="宋体"/>
          <w:b/>
          <w:color w:val="0070C0"/>
          <w:sz w:val="32"/>
          <w:szCs w:val="32"/>
        </w:rPr>
      </w:pPr>
      <w:r w:rsidRPr="00F67262">
        <w:rPr>
          <w:noProof/>
          <w:color w:val="0070C0"/>
        </w:rPr>
        <w:drawing>
          <wp:anchor distT="0" distB="0" distL="114300" distR="114300" simplePos="0" relativeHeight="251658240" behindDoc="0" locked="0" layoutInCell="1" allowOverlap="1" wp14:anchorId="4E945B9F" wp14:editId="2C8BD255">
            <wp:simplePos x="0" y="0"/>
            <wp:positionH relativeFrom="page">
              <wp:posOffset>11176000</wp:posOffset>
            </wp:positionH>
            <wp:positionV relativeFrom="topMargin">
              <wp:posOffset>10261600</wp:posOffset>
            </wp:positionV>
            <wp:extent cx="355600" cy="254000"/>
            <wp:effectExtent l="0" t="0" r="6350" b="0"/>
            <wp:wrapNone/>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5600" cy="254000"/>
                    </a:xfrm>
                    <a:prstGeom prst="rect">
                      <a:avLst/>
                    </a:prstGeom>
                    <a:noFill/>
                  </pic:spPr>
                </pic:pic>
              </a:graphicData>
            </a:graphic>
            <wp14:sizeRelH relativeFrom="page">
              <wp14:pctWidth>0</wp14:pctWidth>
            </wp14:sizeRelH>
            <wp14:sizeRelV relativeFrom="page">
              <wp14:pctHeight>0</wp14:pctHeight>
            </wp14:sizeRelV>
          </wp:anchor>
        </w:drawing>
      </w:r>
      <w:r w:rsidRPr="00F67262">
        <w:rPr>
          <w:rFonts w:ascii="宋体" w:hAnsi="宋体" w:cs="宋体" w:hint="eastAsia"/>
          <w:b/>
          <w:color w:val="0070C0"/>
          <w:sz w:val="32"/>
          <w:szCs w:val="32"/>
        </w:rPr>
        <w:t xml:space="preserve"> 第三章</w:t>
      </w:r>
      <w:r>
        <w:rPr>
          <w:rFonts w:ascii="宋体" w:hAnsi="宋体" w:cs="宋体" w:hint="eastAsia"/>
          <w:b/>
          <w:color w:val="0070C0"/>
          <w:sz w:val="32"/>
          <w:szCs w:val="32"/>
        </w:rPr>
        <w:t xml:space="preserve"> </w:t>
      </w:r>
      <w:r w:rsidRPr="00F67262">
        <w:rPr>
          <w:rFonts w:ascii="宋体" w:hAnsi="宋体" w:cs="宋体" w:hint="eastAsia"/>
          <w:b/>
          <w:color w:val="0070C0"/>
          <w:sz w:val="32"/>
          <w:szCs w:val="32"/>
        </w:rPr>
        <w:t>物态变化</w:t>
      </w:r>
    </w:p>
    <w:p w:rsidR="001C1215" w:rsidRDefault="00F67262" w:rsidP="001C1215">
      <w:pPr>
        <w:spacing w:line="360" w:lineRule="auto"/>
        <w:jc w:val="center"/>
        <w:rPr>
          <w:rFonts w:ascii="宋体" w:hAnsi="宋体" w:cs="宋体"/>
          <w:b/>
          <w:bCs/>
          <w:sz w:val="28"/>
          <w:szCs w:val="28"/>
        </w:rPr>
      </w:pPr>
      <w:r w:rsidRPr="00F67262">
        <w:rPr>
          <w:rFonts w:ascii="宋体" w:hAnsi="宋体" w:cs="宋体" w:hint="eastAsia"/>
          <w:b/>
          <w:bCs/>
          <w:color w:val="0070C0"/>
          <w:sz w:val="28"/>
          <w:szCs w:val="28"/>
        </w:rPr>
        <w:t xml:space="preserve"> 章末总结</w:t>
      </w:r>
      <w:r w:rsidR="001C1215">
        <w:rPr>
          <w:rFonts w:ascii="宋体" w:hAnsi="宋体" w:cs="宋体" w:hint="eastAsia"/>
          <w:b/>
          <w:noProof/>
          <w:sz w:val="32"/>
          <w:szCs w:val="32"/>
        </w:rPr>
        <w:drawing>
          <wp:anchor distT="0" distB="0" distL="114300" distR="114300" simplePos="0" relativeHeight="251660288" behindDoc="0" locked="0" layoutInCell="1" allowOverlap="1" wp14:anchorId="16A6268D" wp14:editId="7F219C1A">
            <wp:simplePos x="0" y="0"/>
            <wp:positionH relativeFrom="page">
              <wp:posOffset>10541000</wp:posOffset>
            </wp:positionH>
            <wp:positionV relativeFrom="topMargin">
              <wp:posOffset>11366500</wp:posOffset>
            </wp:positionV>
            <wp:extent cx="292100" cy="368300"/>
            <wp:effectExtent l="0" t="0" r="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569154" name=""/>
                    <pic:cNvPicPr>
                      <a:picLocks noChangeAspect="1"/>
                    </pic:cNvPicPr>
                  </pic:nvPicPr>
                  <pic:blipFill>
                    <a:blip r:embed="rId9"/>
                    <a:stretch>
                      <a:fillRect/>
                    </a:stretch>
                  </pic:blipFill>
                  <pic:spPr>
                    <a:xfrm>
                      <a:off x="0" y="0"/>
                      <a:ext cx="292100" cy="368300"/>
                    </a:xfrm>
                    <a:prstGeom prst="rect">
                      <a:avLst/>
                    </a:prstGeom>
                  </pic:spPr>
                </pic:pic>
              </a:graphicData>
            </a:graphic>
          </wp:anchor>
        </w:drawing>
      </w:r>
      <w:r w:rsidR="001C1215">
        <w:rPr>
          <w:rFonts w:ascii="宋体" w:hAnsi="宋体" w:cs="宋体" w:hint="eastAsia"/>
          <w:b/>
          <w:sz w:val="32"/>
          <w:szCs w:val="32"/>
        </w:rPr>
        <w:t xml:space="preserve"> </w:t>
      </w:r>
      <w:bookmarkStart w:id="0" w:name="_GoBack"/>
      <w:bookmarkEnd w:id="0"/>
    </w:p>
    <w:p w:rsidR="001C1215" w:rsidRDefault="001C1215" w:rsidP="001C1215">
      <w:pPr>
        <w:spacing w:line="360" w:lineRule="auto"/>
        <w:rPr>
          <w:rFonts w:ascii="宋体" w:hAnsi="宋体" w:cs="宋体"/>
          <w:b/>
          <w:bCs/>
          <w:sz w:val="28"/>
          <w:szCs w:val="28"/>
        </w:rPr>
      </w:pPr>
      <w:r>
        <w:rPr>
          <w:rFonts w:ascii="宋体" w:hAnsi="宋体" w:cs="宋体" w:hint="eastAsia"/>
          <w:b/>
          <w:bCs/>
          <w:sz w:val="28"/>
          <w:szCs w:val="28"/>
        </w:rPr>
        <w:t>一、思维导图</w:t>
      </w:r>
    </w:p>
    <w:p w:rsidR="001C1215" w:rsidRDefault="001C1215" w:rsidP="001C1215">
      <w:pPr>
        <w:spacing w:line="360" w:lineRule="auto"/>
        <w:rPr>
          <w:rFonts w:ascii="宋体" w:hAnsi="宋体" w:cs="宋体"/>
          <w:sz w:val="28"/>
          <w:szCs w:val="28"/>
        </w:rPr>
      </w:pPr>
      <w:r>
        <w:rPr>
          <w:noProof/>
        </w:rPr>
        <w:drawing>
          <wp:inline distT="0" distB="0" distL="114300" distR="114300" wp14:anchorId="476E8A14" wp14:editId="76B40C09">
            <wp:extent cx="6787515" cy="6634480"/>
            <wp:effectExtent l="0" t="0" r="6985" b="762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851099" name="图片 15"/>
                    <pic:cNvPicPr>
                      <a:picLocks noChangeAspect="1"/>
                    </pic:cNvPicPr>
                  </pic:nvPicPr>
                  <pic:blipFill>
                    <a:blip r:embed="rId10"/>
                    <a:stretch>
                      <a:fillRect/>
                    </a:stretch>
                  </pic:blipFill>
                  <pic:spPr>
                    <a:xfrm>
                      <a:off x="0" y="0"/>
                      <a:ext cx="6787515" cy="6634480"/>
                    </a:xfrm>
                    <a:prstGeom prst="rect">
                      <a:avLst/>
                    </a:prstGeom>
                    <a:noFill/>
                    <a:ln>
                      <a:noFill/>
                    </a:ln>
                  </pic:spPr>
                </pic:pic>
              </a:graphicData>
            </a:graphic>
          </wp:inline>
        </w:drawing>
      </w:r>
    </w:p>
    <w:p w:rsidR="001C1215" w:rsidRDefault="001C1215" w:rsidP="001C1215">
      <w:pPr>
        <w:spacing w:line="360" w:lineRule="auto"/>
        <w:rPr>
          <w:rFonts w:ascii="宋体" w:hAnsi="宋体" w:cs="宋体"/>
          <w:b/>
          <w:bCs/>
          <w:sz w:val="28"/>
          <w:szCs w:val="28"/>
        </w:rPr>
      </w:pPr>
    </w:p>
    <w:p w:rsidR="001C1215" w:rsidRDefault="001C1215" w:rsidP="001C1215">
      <w:pPr>
        <w:spacing w:line="360" w:lineRule="auto"/>
        <w:rPr>
          <w:rFonts w:ascii="宋体" w:hAnsi="宋体" w:cs="宋体"/>
          <w:b/>
          <w:bCs/>
          <w:szCs w:val="21"/>
        </w:rPr>
      </w:pPr>
      <w:r>
        <w:rPr>
          <w:rFonts w:ascii="宋体" w:hAnsi="宋体" w:cs="宋体" w:hint="eastAsia"/>
          <w:b/>
          <w:bCs/>
          <w:sz w:val="28"/>
          <w:szCs w:val="28"/>
        </w:rPr>
        <w:lastRenderedPageBreak/>
        <w:t>二、专题整合</w:t>
      </w:r>
      <w:r>
        <w:rPr>
          <w:rFonts w:cs="宋体" w:hint="eastAsia"/>
          <w:b/>
          <w:bCs/>
        </w:rPr>
        <w:tab/>
      </w:r>
    </w:p>
    <w:p w:rsidR="001C1215" w:rsidRDefault="001C1215" w:rsidP="001C1215">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专题一：各种物态变化的判断</w:t>
      </w:r>
    </w:p>
    <w:p w:rsidR="001C1215" w:rsidRDefault="001C1215" w:rsidP="001C1215">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专题概述：固态、液态、气态是物质存在的三种状态，物质的三种状态可以互相转换。本章学习了六种物态变化：熔化、凝固、汽化、液化、升华和凝华。</w:t>
      </w:r>
    </w:p>
    <w:p w:rsidR="001C1215" w:rsidRDefault="001C1215" w:rsidP="001C1215">
      <w:pPr>
        <w:spacing w:line="360" w:lineRule="auto"/>
        <w:ind w:firstLineChars="200" w:firstLine="422"/>
        <w:rPr>
          <w:rFonts w:ascii="宋体" w:hAnsi="宋体" w:cs="宋体"/>
          <w:b/>
          <w:bCs/>
          <w:color w:val="000000"/>
          <w:szCs w:val="21"/>
        </w:rPr>
      </w:pPr>
      <w:r>
        <w:rPr>
          <w:rFonts w:ascii="宋体" w:hAnsi="宋体" w:cs="宋体" w:hint="eastAsia"/>
          <w:b/>
          <w:bCs/>
          <w:color w:val="000000"/>
          <w:szCs w:val="21"/>
        </w:rPr>
        <w:t>判断物态变化是解决有关物态变化问题的基础和前提。判断物态变化的关键是看清过程的初、末状态，然后根据各种物态变化的概念进行判断。</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【例1】（2020秋•渝中区校级月考）如图所示，生活中的热现象随处可见，下列关于热现象说法正确的是（　　）</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43EAF40" wp14:editId="23D61F5D">
            <wp:extent cx="1504950" cy="1085850"/>
            <wp:effectExtent l="0" t="0" r="6350" b="6350"/>
            <wp:docPr id="11"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342300" name="图片 19" descr="菁优网：http://www.jyeoo.com"/>
                    <pic:cNvPicPr>
                      <a:picLocks noChangeAspect="1"/>
                    </pic:cNvPicPr>
                  </pic:nvPicPr>
                  <pic:blipFill>
                    <a:blip r:embed="rId11"/>
                    <a:stretch>
                      <a:fillRect/>
                    </a:stretch>
                  </pic:blipFill>
                  <pic:spPr>
                    <a:xfrm>
                      <a:off x="0" y="0"/>
                      <a:ext cx="1504950" cy="10858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687E0907" wp14:editId="462D2E01">
            <wp:extent cx="1228725" cy="1076325"/>
            <wp:effectExtent l="0" t="0" r="3175" b="3175"/>
            <wp:docPr id="13"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276027" name="图片 20" descr="菁优网：http://www.jyeoo.com"/>
                    <pic:cNvPicPr>
                      <a:picLocks noChangeAspect="1"/>
                    </pic:cNvPicPr>
                  </pic:nvPicPr>
                  <pic:blipFill>
                    <a:blip r:embed="rId12"/>
                    <a:stretch>
                      <a:fillRect/>
                    </a:stretch>
                  </pic:blipFill>
                  <pic:spPr>
                    <a:xfrm>
                      <a:off x="0" y="0"/>
                      <a:ext cx="1228725" cy="1076325"/>
                    </a:xfrm>
                    <a:prstGeom prst="rect">
                      <a:avLst/>
                    </a:prstGeom>
                    <a:noFill/>
                    <a:ln>
                      <a:noFill/>
                    </a:ln>
                  </pic:spPr>
                </pic:pic>
              </a:graphicData>
            </a:graphic>
          </wp:inline>
        </w:drawing>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4E4ABBBF" wp14:editId="241170FF">
            <wp:extent cx="1466850" cy="1095375"/>
            <wp:effectExtent l="0" t="0" r="6350" b="9525"/>
            <wp:docPr id="12"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528023" name="图片 21" descr="菁优网：http://www.jyeoo.com"/>
                    <pic:cNvPicPr>
                      <a:picLocks noChangeAspect="1"/>
                    </pic:cNvPicPr>
                  </pic:nvPicPr>
                  <pic:blipFill>
                    <a:blip r:embed="rId13"/>
                    <a:stretch>
                      <a:fillRect/>
                    </a:stretch>
                  </pic:blipFill>
                  <pic:spPr>
                    <a:xfrm>
                      <a:off x="0" y="0"/>
                      <a:ext cx="1466850" cy="1095375"/>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4C289B9C" wp14:editId="4CE6999F">
            <wp:extent cx="1343025" cy="1066800"/>
            <wp:effectExtent l="0" t="0" r="3175" b="0"/>
            <wp:docPr id="10"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8367" name="图片 22" descr="菁优网：http://www.jyeoo.com"/>
                    <pic:cNvPicPr>
                      <a:picLocks noChangeAspect="1"/>
                    </pic:cNvPicPr>
                  </pic:nvPicPr>
                  <pic:blipFill>
                    <a:blip r:embed="rId14"/>
                    <a:stretch>
                      <a:fillRect/>
                    </a:stretch>
                  </pic:blipFill>
                  <pic:spPr>
                    <a:xfrm>
                      <a:off x="0" y="0"/>
                      <a:ext cx="1343025" cy="1066800"/>
                    </a:xfrm>
                    <a:prstGeom prst="rect">
                      <a:avLst/>
                    </a:prstGeom>
                    <a:noFill/>
                    <a:ln>
                      <a:noFill/>
                    </a:ln>
                  </pic:spPr>
                </pic:pic>
              </a:graphicData>
            </a:graphic>
          </wp:inline>
        </w:drawing>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A．用湿手从冰箱取冻肉时，手会与冻肉粘在一起属于凝化现象</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B．湿衣服在阳光照射下可以加快衣服上的水分蒸发</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C．蜡烛燃烧会产生“烛泪”，“烛泪”的形成是晶体的熔化</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D．清晨的雾在太阳出来后逐渐散去，这种物态变化要放热</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【答案】B</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A、湿手接触冻肉时，手表面的水会凝固，此过程放热，故A错误；</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B、在阳光照射下衣服中的水温度升高，蒸发加快，故B正确；</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C、蜡烛是石蜡制成的，石蜡是非晶体，故C错误；</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D、雾是液态小水滴，雾散去是液态水变为气态水蒸气的汽化现象，汽化吸热，故D错误。</w:t>
      </w:r>
    </w:p>
    <w:p w:rsidR="001C1215" w:rsidRDefault="001C1215" w:rsidP="001C1215">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专题二：物态变化时吸、放热规律及其应用</w:t>
      </w:r>
    </w:p>
    <w:p w:rsidR="001C1215" w:rsidRDefault="001C1215" w:rsidP="001C1215">
      <w:pPr>
        <w:tabs>
          <w:tab w:val="left" w:pos="420"/>
        </w:tabs>
        <w:spacing w:line="360" w:lineRule="auto"/>
        <w:ind w:firstLineChars="200" w:firstLine="422"/>
        <w:rPr>
          <w:rFonts w:ascii="宋体" w:hAnsi="宋体" w:cs="宋体"/>
          <w:b/>
          <w:bCs/>
          <w:szCs w:val="21"/>
        </w:rPr>
      </w:pPr>
      <w:r>
        <w:rPr>
          <w:rFonts w:ascii="宋体" w:hAnsi="宋体" w:cs="宋体" w:hint="eastAsia"/>
          <w:b/>
          <w:bCs/>
          <w:szCs w:val="21"/>
        </w:rPr>
        <w:t>专题概述∶物态变化时吸、放热情况的判断是这一张中的基本题型。解决此类问题，可结合实际情况先判断物态变化情况，再根据物态变化过程中吸、放热规律解决问题。</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【例2】（2020春•江津区期中）如图所示的美景中都包含有物态变化，其中属于吸热的是（　　）</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45A03C75" wp14:editId="2F3C2A39">
            <wp:extent cx="1019175" cy="552450"/>
            <wp:effectExtent l="0" t="0" r="9525" b="6350"/>
            <wp:docPr id="21"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935293" name="图片 27" descr="菁优网：http://www.jyeoo.com"/>
                    <pic:cNvPicPr>
                      <a:picLocks noChangeAspect="1"/>
                    </pic:cNvPicPr>
                  </pic:nvPicPr>
                  <pic:blipFill>
                    <a:blip r:embed="rId15"/>
                    <a:stretch>
                      <a:fillRect/>
                    </a:stretch>
                  </pic:blipFill>
                  <pic:spPr>
                    <a:xfrm>
                      <a:off x="0" y="0"/>
                      <a:ext cx="1019175" cy="5524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322C9EC1" wp14:editId="74D327FA">
            <wp:extent cx="1009650" cy="552450"/>
            <wp:effectExtent l="0" t="0" r="6350" b="6350"/>
            <wp:docPr id="22"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6745479" name="图片 28" descr="菁优网：http://www.jyeoo.com"/>
                    <pic:cNvPicPr>
                      <a:picLocks noChangeAspect="1"/>
                    </pic:cNvPicPr>
                  </pic:nvPicPr>
                  <pic:blipFill>
                    <a:blip r:embed="rId16"/>
                    <a:stretch>
                      <a:fillRect/>
                    </a:stretch>
                  </pic:blipFill>
                  <pic:spPr>
                    <a:xfrm>
                      <a:off x="0" y="0"/>
                      <a:ext cx="1009650" cy="5524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63B1A82A" wp14:editId="318D4753">
            <wp:extent cx="1009650" cy="552450"/>
            <wp:effectExtent l="0" t="0" r="6350" b="6350"/>
            <wp:docPr id="18"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203238" name="图片 29" descr="菁优网：http://www.jyeoo.com"/>
                    <pic:cNvPicPr>
                      <a:picLocks noChangeAspect="1"/>
                    </pic:cNvPicPr>
                  </pic:nvPicPr>
                  <pic:blipFill>
                    <a:blip r:embed="rId17"/>
                    <a:stretch>
                      <a:fillRect/>
                    </a:stretch>
                  </pic:blipFill>
                  <pic:spPr>
                    <a:xfrm>
                      <a:off x="0" y="0"/>
                      <a:ext cx="1009650" cy="552450"/>
                    </a:xfrm>
                    <a:prstGeom prst="rect">
                      <a:avLst/>
                    </a:prstGeom>
                    <a:noFill/>
                    <a:ln>
                      <a:noFill/>
                    </a:ln>
                  </pic:spPr>
                </pic:pic>
              </a:graphicData>
            </a:graphic>
          </wp:inline>
        </w:drawing>
      </w:r>
      <w:r>
        <w:rPr>
          <w:rFonts w:ascii="宋体" w:hAnsi="宋体" w:cs="宋体" w:hint="eastAsia"/>
          <w:szCs w:val="21"/>
        </w:rPr>
        <w:t xml:space="preserve">     </w:t>
      </w:r>
      <w:r>
        <w:rPr>
          <w:rFonts w:ascii="宋体" w:hAnsi="宋体" w:cs="宋体" w:hint="eastAsia"/>
          <w:noProof/>
          <w:szCs w:val="21"/>
        </w:rPr>
        <w:drawing>
          <wp:inline distT="0" distB="0" distL="114300" distR="114300" wp14:anchorId="13F5FC7E" wp14:editId="5EE4303C">
            <wp:extent cx="1000125" cy="552450"/>
            <wp:effectExtent l="0" t="0" r="3175" b="6350"/>
            <wp:docPr id="2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505972" name="图片 30" descr="菁优网：http://www.jyeoo.com"/>
                    <pic:cNvPicPr>
                      <a:picLocks noChangeAspect="1"/>
                    </pic:cNvPicPr>
                  </pic:nvPicPr>
                  <pic:blipFill>
                    <a:blip r:embed="rId18"/>
                    <a:stretch>
                      <a:fillRect/>
                    </a:stretch>
                  </pic:blipFill>
                  <pic:spPr>
                    <a:xfrm>
                      <a:off x="0" y="0"/>
                      <a:ext cx="1000125" cy="552450"/>
                    </a:xfrm>
                    <a:prstGeom prst="rect">
                      <a:avLst/>
                    </a:prstGeom>
                    <a:noFill/>
                    <a:ln>
                      <a:noFill/>
                    </a:ln>
                  </pic:spPr>
                </pic:pic>
              </a:graphicData>
            </a:graphic>
          </wp:inline>
        </w:drawing>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A．初春冰雪消融</w:t>
      </w:r>
      <w:r>
        <w:rPr>
          <w:rFonts w:ascii="宋体" w:hAnsi="宋体" w:cs="宋体" w:hint="eastAsia"/>
          <w:szCs w:val="21"/>
        </w:rPr>
        <w:tab/>
        <w:t xml:space="preserve">        B．仲夏露珠晶莹</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 xml:space="preserve">C．深秋云雾缥缈     </w:t>
      </w:r>
      <w:r>
        <w:rPr>
          <w:rFonts w:ascii="宋体" w:hAnsi="宋体" w:cs="宋体" w:hint="eastAsia"/>
          <w:szCs w:val="21"/>
        </w:rPr>
        <w:tab/>
        <w:t>D．寒冬冰花剔透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【解答】解：A、初春，河流中冰雪消融是固态变为液态，属于熔化过程，需要吸热，故A符合题意；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B、仲夏，草叶间露珠晶莹是气态变为液态，属于液化现象，需要放热，故B不符合题意；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C、深秋，山峰间云雾飘渺是气态变为液态，属于液化现象，需要放热，故C不符合题意；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D、寒冬，窗玻上冰花剔透是气态变为固态，属于凝华现象，需要放热，故D不符合题意。</w:t>
      </w:r>
    </w:p>
    <w:p w:rsidR="001C1215" w:rsidRDefault="001C1215" w:rsidP="001C1215">
      <w:pPr>
        <w:tabs>
          <w:tab w:val="left" w:pos="420"/>
        </w:tabs>
        <w:spacing w:line="360" w:lineRule="auto"/>
        <w:ind w:firstLineChars="200" w:firstLine="420"/>
      </w:pPr>
      <w:r>
        <w:rPr>
          <w:rFonts w:ascii="宋体" w:hAnsi="宋体" w:cs="宋体" w:hint="eastAsia"/>
          <w:szCs w:val="21"/>
        </w:rPr>
        <w:t>【例3】</w:t>
      </w:r>
      <w:r>
        <w:rPr>
          <w:rFonts w:hint="eastAsia"/>
        </w:rPr>
        <w:t xml:space="preserve"> </w:t>
      </w:r>
      <w:r>
        <w:rPr>
          <w:rFonts w:hint="eastAsia"/>
        </w:rPr>
        <w:t>（</w:t>
      </w:r>
      <w:r>
        <w:rPr>
          <w:rFonts w:hint="eastAsia"/>
        </w:rPr>
        <w:t>2018</w:t>
      </w:r>
      <w:r>
        <w:rPr>
          <w:rFonts w:hint="eastAsia"/>
        </w:rPr>
        <w:t>秋•吴江区期中）火箭在大气中飞行时，它的头部跟空气摩擦发热，温度可达几千摄氏度。在火箭上涂一层特殊材料，这种材料在高温下熔化并且汽化，能起到防</w:t>
      </w:r>
      <w:r>
        <w:rPr>
          <w:rFonts w:hint="eastAsia"/>
        </w:rPr>
        <w:lastRenderedPageBreak/>
        <w:t>止烧坏火箭头部的作用，这是因为（　　）</w:t>
      </w:r>
    </w:p>
    <w:p w:rsidR="001C1215" w:rsidRDefault="001C1215" w:rsidP="001C1215">
      <w:pPr>
        <w:tabs>
          <w:tab w:val="left" w:pos="420"/>
        </w:tabs>
        <w:spacing w:line="360" w:lineRule="auto"/>
        <w:ind w:firstLineChars="200" w:firstLine="420"/>
      </w:pPr>
      <w:r>
        <w:rPr>
          <w:rFonts w:hint="eastAsia"/>
        </w:rPr>
        <w:t>A</w:t>
      </w:r>
      <w:r>
        <w:rPr>
          <w:rFonts w:hint="eastAsia"/>
        </w:rPr>
        <w:t>．熔化和汽化都吸热</w:t>
      </w:r>
      <w:r>
        <w:rPr>
          <w:rFonts w:hint="eastAsia"/>
        </w:rPr>
        <w:tab/>
        <w:t>B</w:t>
      </w:r>
      <w:r>
        <w:rPr>
          <w:rFonts w:hint="eastAsia"/>
        </w:rPr>
        <w:t>．熔化和汽化都放热</w:t>
      </w:r>
      <w:r>
        <w:rPr>
          <w:rFonts w:hint="eastAsia"/>
        </w:rPr>
        <w:tab/>
      </w:r>
    </w:p>
    <w:p w:rsidR="001C1215" w:rsidRDefault="001C1215" w:rsidP="001C1215">
      <w:pPr>
        <w:tabs>
          <w:tab w:val="left" w:pos="420"/>
        </w:tabs>
        <w:spacing w:line="360" w:lineRule="auto"/>
        <w:ind w:firstLineChars="200" w:firstLine="420"/>
      </w:pPr>
      <w:r>
        <w:rPr>
          <w:rFonts w:hint="eastAsia"/>
        </w:rPr>
        <w:t>C</w:t>
      </w:r>
      <w:r>
        <w:rPr>
          <w:rFonts w:hint="eastAsia"/>
        </w:rPr>
        <w:t>．熔化放热大于汽化吸热</w:t>
      </w:r>
      <w:r>
        <w:rPr>
          <w:rFonts w:hint="eastAsia"/>
        </w:rPr>
        <w:tab/>
        <w:t>D</w:t>
      </w:r>
      <w:r>
        <w:rPr>
          <w:rFonts w:hint="eastAsia"/>
        </w:rPr>
        <w:t>．熔化吸热大于汽化放热</w:t>
      </w:r>
    </w:p>
    <w:p w:rsidR="001C1215" w:rsidRDefault="001C1215" w:rsidP="001C1215">
      <w:pPr>
        <w:tabs>
          <w:tab w:val="left" w:pos="420"/>
        </w:tabs>
        <w:spacing w:line="360" w:lineRule="auto"/>
        <w:ind w:firstLineChars="200" w:firstLine="420"/>
        <w:rPr>
          <w:color w:val="FF0000"/>
        </w:rPr>
      </w:pPr>
      <w:r>
        <w:rPr>
          <w:rFonts w:hint="eastAsia"/>
          <w:color w:val="FF0000"/>
        </w:rPr>
        <w:t>【答案】</w:t>
      </w:r>
      <w:r>
        <w:rPr>
          <w:rFonts w:hint="eastAsia"/>
          <w:color w:val="FF0000"/>
        </w:rPr>
        <w:t>A</w:t>
      </w:r>
    </w:p>
    <w:p w:rsidR="001C1215" w:rsidRDefault="001C1215" w:rsidP="001C1215">
      <w:pPr>
        <w:tabs>
          <w:tab w:val="left" w:pos="420"/>
        </w:tabs>
        <w:spacing w:line="360" w:lineRule="auto"/>
        <w:ind w:firstLineChars="200" w:firstLine="420"/>
        <w:rPr>
          <w:color w:val="FF0000"/>
        </w:rPr>
      </w:pPr>
      <w:r>
        <w:rPr>
          <w:rFonts w:hint="eastAsia"/>
          <w:color w:val="FF0000"/>
        </w:rPr>
        <w:t>【解答】解：在火箭上涂一层特殊材料，这种材料在高温下熔化并且汽化，熔化和汽化都需要吸热，使火箭的温度不会很高，能起到保护火箭头部的作用。</w:t>
      </w:r>
    </w:p>
    <w:p w:rsidR="001C1215" w:rsidRDefault="001C1215" w:rsidP="001C1215">
      <w:pPr>
        <w:tabs>
          <w:tab w:val="left" w:pos="420"/>
        </w:tabs>
        <w:spacing w:line="360" w:lineRule="auto"/>
        <w:ind w:firstLineChars="200" w:firstLine="422"/>
        <w:rPr>
          <w:b/>
          <w:bCs/>
        </w:rPr>
      </w:pPr>
      <w:r>
        <w:rPr>
          <w:rFonts w:hint="eastAsia"/>
          <w:b/>
          <w:bCs/>
        </w:rPr>
        <w:t>专题三：晶体熔化（或凝固）、液体沸腾的特点</w:t>
      </w:r>
    </w:p>
    <w:p w:rsidR="001C1215" w:rsidRDefault="001C1215" w:rsidP="001C1215">
      <w:pPr>
        <w:tabs>
          <w:tab w:val="left" w:pos="420"/>
        </w:tabs>
        <w:spacing w:line="360" w:lineRule="auto"/>
        <w:ind w:firstLineChars="200" w:firstLine="422"/>
        <w:rPr>
          <w:b/>
          <w:bCs/>
        </w:rPr>
      </w:pPr>
      <w:r>
        <w:rPr>
          <w:rFonts w:hint="eastAsia"/>
          <w:b/>
          <w:bCs/>
        </w:rPr>
        <w:t>专题概述：（</w:t>
      </w:r>
      <w:r>
        <w:rPr>
          <w:rFonts w:hint="eastAsia"/>
          <w:b/>
          <w:bCs/>
        </w:rPr>
        <w:t>1</w:t>
      </w:r>
      <w:r>
        <w:rPr>
          <w:rFonts w:hint="eastAsia"/>
          <w:b/>
          <w:bCs/>
        </w:rPr>
        <w:t>）晶体熔化或凝固、液体沸腾的图像都放映了温度随时间变化的规律，三种图像中都有一段与时间轴平行的水平线段，这是由于晶体吸热熔化或晶体放热凝固、液体吸热沸腾时温度不变的特点决定的。分析图象还应弄清楚晶体熔化或凝固、液体沸腾时温度、状态与时间的的对应关系。（</w:t>
      </w:r>
      <w:r>
        <w:rPr>
          <w:rFonts w:hint="eastAsia"/>
          <w:b/>
          <w:bCs/>
        </w:rPr>
        <w:t>2</w:t>
      </w:r>
      <w:r>
        <w:rPr>
          <w:rFonts w:hint="eastAsia"/>
          <w:b/>
          <w:bCs/>
        </w:rPr>
        <w:t>）晶体熔化（或凝固）的发生条件是温度达到熔点（或凝固点）且能不断吸（放）热，二者缺一不可；液体沸腾的发生条件是温度达到沸点且能不断吸热，二者缺一不可。</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【例4】（2020秋•思明区校级月考）如图是某物质发生物态变化过程中的温度﹣时间图象，下列从信息正确的是（　　）</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31B4C0E" wp14:editId="7941A241">
            <wp:extent cx="2343785" cy="1895475"/>
            <wp:effectExtent l="0" t="0" r="5715" b="9525"/>
            <wp:docPr id="24"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768168" name="图片 32" descr="菁优网：http://www.jyeoo.com"/>
                    <pic:cNvPicPr>
                      <a:picLocks noChangeAspect="1"/>
                    </pic:cNvPicPr>
                  </pic:nvPicPr>
                  <pic:blipFill>
                    <a:blip r:embed="rId19"/>
                    <a:stretch>
                      <a:fillRect/>
                    </a:stretch>
                  </pic:blipFill>
                  <pic:spPr>
                    <a:xfrm>
                      <a:off x="0" y="0"/>
                      <a:ext cx="2343785" cy="1895475"/>
                    </a:xfrm>
                    <a:prstGeom prst="rect">
                      <a:avLst/>
                    </a:prstGeom>
                    <a:noFill/>
                    <a:ln>
                      <a:noFill/>
                    </a:ln>
                  </pic:spPr>
                </pic:pic>
              </a:graphicData>
            </a:graphic>
          </wp:inline>
        </w:drawing>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A．在BC段物质吸热，温度保持不变</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B．在0至5min物质处固液共存状态</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C．这种物质是晶体，其熔点是40℃</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lastRenderedPageBreak/>
        <w:t>D．在CD段物质处于液态</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【解答】解：通过图象可知，物质的温度随着时间的增加呈降低趋势，是物质的凝固过程，BC段温度不变，说明此物质是晶体；</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A、BC段是晶体的凝固过程，凝固过程中物质放热但温度不变，故A错误；</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B、在0至5min物质的温度持续下降，但还没有达到凝固点，此时物质处于液态，故B错误；</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C、根据图象可知，该物质凝固时有固定的凝固温度（40℃），所以是晶体的凝固图象，同种晶体的熔点和凝固点是相同的，则此物质的熔点是40℃，故C正确；</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D、在CD段物质的温度持续下降，凝固已经完成，物质处于固态，故D错误。</w:t>
      </w:r>
    </w:p>
    <w:p w:rsidR="001C1215" w:rsidRDefault="001C1215" w:rsidP="001C1215">
      <w:pPr>
        <w:tabs>
          <w:tab w:val="left" w:pos="420"/>
        </w:tabs>
        <w:spacing w:line="360" w:lineRule="auto"/>
        <w:ind w:firstLineChars="200" w:firstLine="420"/>
        <w:rPr>
          <w:rFonts w:ascii="宋体" w:hAnsi="宋体" w:cs="宋体"/>
          <w:color w:val="000000" w:themeColor="text1"/>
          <w:szCs w:val="21"/>
        </w:rPr>
      </w:pPr>
      <w:r>
        <w:rPr>
          <w:rFonts w:ascii="宋体" w:hAnsi="宋体" w:cs="宋体" w:hint="eastAsia"/>
          <w:szCs w:val="21"/>
        </w:rPr>
        <w:t>【例5】</w:t>
      </w:r>
      <w:r>
        <w:rPr>
          <w:rFonts w:ascii="宋体" w:hAnsi="宋体" w:cs="宋体" w:hint="eastAsia"/>
          <w:color w:val="000000" w:themeColor="text1"/>
          <w:szCs w:val="21"/>
        </w:rPr>
        <w:t>（2018秋•宝鸡月考）“扬汤止沸”和“釜底抽薪”两成语，实际是我们日常生活中的一种做法，扬汤止沸是把沸腾的水舀起来再倒回去，釜底抽薪是从锅低下将燃烧的木柴抽掉，应用物理知识分析，下列说法正确的是（　　）</w:t>
      </w:r>
    </w:p>
    <w:p w:rsidR="001C1215" w:rsidRDefault="001C1215" w:rsidP="001C1215">
      <w:pPr>
        <w:tabs>
          <w:tab w:val="left" w:pos="420"/>
        </w:tabs>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A．“扬汤止沸”只是暂时止沸，而“釜底抽薪”才能彻底止沸</w:t>
      </w:r>
      <w:r>
        <w:rPr>
          <w:rFonts w:ascii="宋体" w:hAnsi="宋体" w:cs="宋体" w:hint="eastAsia"/>
          <w:color w:val="000000" w:themeColor="text1"/>
          <w:szCs w:val="21"/>
        </w:rPr>
        <w:tab/>
      </w:r>
    </w:p>
    <w:p w:rsidR="001C1215" w:rsidRDefault="001C1215" w:rsidP="001C1215">
      <w:pPr>
        <w:tabs>
          <w:tab w:val="left" w:pos="420"/>
        </w:tabs>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B．“扬汤止沸”和“釜底抽薪”都能彻底止沸</w:t>
      </w:r>
      <w:r>
        <w:rPr>
          <w:rFonts w:ascii="宋体" w:hAnsi="宋体" w:cs="宋体" w:hint="eastAsia"/>
          <w:color w:val="000000" w:themeColor="text1"/>
          <w:szCs w:val="21"/>
        </w:rPr>
        <w:tab/>
      </w:r>
    </w:p>
    <w:p w:rsidR="001C1215" w:rsidRDefault="001C1215" w:rsidP="001C1215">
      <w:pPr>
        <w:tabs>
          <w:tab w:val="left" w:pos="420"/>
        </w:tabs>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C．“扬汤止沸”能彻底止沸，而“釜底抽薪”只是暂时止沸</w:t>
      </w:r>
      <w:r>
        <w:rPr>
          <w:rFonts w:ascii="宋体" w:hAnsi="宋体" w:cs="宋体" w:hint="eastAsia"/>
          <w:color w:val="000000" w:themeColor="text1"/>
          <w:szCs w:val="21"/>
        </w:rPr>
        <w:tab/>
      </w:r>
    </w:p>
    <w:p w:rsidR="001C1215" w:rsidRDefault="001C1215" w:rsidP="001C1215">
      <w:pPr>
        <w:tabs>
          <w:tab w:val="left" w:pos="420"/>
        </w:tabs>
        <w:spacing w:line="360" w:lineRule="auto"/>
        <w:ind w:firstLineChars="200" w:firstLine="420"/>
        <w:rPr>
          <w:rFonts w:ascii="宋体" w:hAnsi="宋体" w:cs="宋体"/>
          <w:color w:val="000000" w:themeColor="text1"/>
          <w:szCs w:val="21"/>
        </w:rPr>
      </w:pPr>
      <w:r>
        <w:rPr>
          <w:rFonts w:ascii="宋体" w:hAnsi="宋体" w:cs="宋体" w:hint="eastAsia"/>
          <w:color w:val="000000" w:themeColor="text1"/>
          <w:szCs w:val="21"/>
        </w:rPr>
        <w:t>D．“扬汤止沸”和“釜底抽薪”都只是暂时止沸</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【答案】A</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【解答】解：液体沸腾有两个必要条件：（1）达到沸点，（2）继续吸热；当两个条件同时具备时即可沸腾。</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“扬汤止沸”的意思：把锅里开着的水舀起来再倒回去，使它凉下来不沸腾。</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道理是：把开水舀起来，再倒回去，可以增大液体表面积且加快液体表面空气流动速度（液体相对应空气是流动的）从而加快了蒸发，蒸发需要吸收热量，从而使液体温度降低，</w:t>
      </w:r>
      <w:r>
        <w:rPr>
          <w:rFonts w:ascii="宋体" w:hAnsi="宋体" w:cs="宋体" w:hint="eastAsia"/>
          <w:color w:val="FF0000"/>
          <w:szCs w:val="21"/>
        </w:rPr>
        <w:lastRenderedPageBreak/>
        <w:t>低于沸点，液体不能沸腾，起到止沸的效果。但是一旦液体重新回到锅里，由于仍然可以继续从燃料中吸热，所以一会儿达到沸点之后又会沸腾。所以扬汤止沸是暂时性的止沸。</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“釜底抽薪”：釜是指古代的一种锅，薪是指柴。所以该成语的原意是把柴火从锅底抽掉。</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道理是：水沸腾是要吸热的。如果把锅底的柴火抽掉，也就停止了给水加热，水不能从外界吸收热量，水的沸腾就会马上停止。</w:t>
      </w:r>
    </w:p>
    <w:p w:rsidR="001C1215" w:rsidRDefault="001C1215" w:rsidP="001C1215">
      <w:pPr>
        <w:tabs>
          <w:tab w:val="left" w:pos="420"/>
        </w:tabs>
        <w:spacing w:line="360" w:lineRule="auto"/>
        <w:ind w:firstLineChars="200" w:firstLine="422"/>
        <w:rPr>
          <w:b/>
          <w:bCs/>
        </w:rPr>
      </w:pPr>
      <w:r>
        <w:rPr>
          <w:rFonts w:hint="eastAsia"/>
          <w:b/>
          <w:bCs/>
        </w:rPr>
        <w:t>专题四：图象法分析物态变化</w:t>
      </w:r>
    </w:p>
    <w:p w:rsidR="001C1215" w:rsidRDefault="001C1215" w:rsidP="001C1215">
      <w:pPr>
        <w:tabs>
          <w:tab w:val="left" w:pos="420"/>
        </w:tabs>
        <w:spacing w:line="360" w:lineRule="auto"/>
        <w:ind w:firstLineChars="200" w:firstLine="422"/>
        <w:rPr>
          <w:b/>
          <w:bCs/>
        </w:rPr>
      </w:pPr>
      <w:r>
        <w:rPr>
          <w:rFonts w:hint="eastAsia"/>
          <w:b/>
          <w:bCs/>
        </w:rPr>
        <w:t>专题概述：在物态变化中，常用时间表示横坐标、温度表示纵坐标，其中时间的长短表示吸收热量的多少。本章运用图像法分析的物态变化有：晶体和非晶体的熔化和凝固、液体沸腾等。</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【例6】（2020•聊城）图甲是观察熔化现象的实验装置。图乙是某种物质熔化时温度随时间变化的图象。下列分析正确的是（　　）</w:t>
      </w:r>
      <w:r>
        <w:rPr>
          <w:rFonts w:ascii="宋体" w:hAnsi="宋体" w:cs="宋体" w:hint="eastAsia"/>
          <w:noProof/>
          <w:szCs w:val="21"/>
        </w:rPr>
        <w:drawing>
          <wp:inline distT="0" distB="0" distL="114300" distR="114300" wp14:anchorId="65FA8A7A" wp14:editId="579F55B1">
            <wp:extent cx="3162935" cy="1828800"/>
            <wp:effectExtent l="0" t="0" r="12065" b="0"/>
            <wp:docPr id="26"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282122" name="图片 34" descr="菁优网：http://www.jyeoo.com"/>
                    <pic:cNvPicPr>
                      <a:picLocks noChangeAspect="1"/>
                    </pic:cNvPicPr>
                  </pic:nvPicPr>
                  <pic:blipFill>
                    <a:blip r:embed="rId20"/>
                    <a:stretch>
                      <a:fillRect/>
                    </a:stretch>
                  </pic:blipFill>
                  <pic:spPr>
                    <a:xfrm>
                      <a:off x="0" y="0"/>
                      <a:ext cx="3162935" cy="1828800"/>
                    </a:xfrm>
                    <a:prstGeom prst="rect">
                      <a:avLst/>
                    </a:prstGeom>
                    <a:noFill/>
                    <a:ln>
                      <a:noFill/>
                    </a:ln>
                  </pic:spPr>
                </pic:pic>
              </a:graphicData>
            </a:graphic>
          </wp:inline>
        </w:drawing>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A．这种物质是一种晶体，它的熔点是100℃</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B．该物质熔化过程中温度不变，所含热量增多</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C．这种物质从开始熔化到完全熔化，大约持续了15min</w:t>
      </w:r>
      <w:r>
        <w:rPr>
          <w:rFonts w:ascii="宋体" w:hAnsi="宋体" w:cs="宋体" w:hint="eastAsia"/>
          <w:szCs w:val="21"/>
        </w:rPr>
        <w:tab/>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D．加热一段时间后，从烧杯中冒出的“白气”是水汽化形成的</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【答案】C</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A、由图象知，该物质在熔化过程中吸热，但温度保持不变，所以该物质为晶体；图象中变化曲线呈水平方向的线段，就是晶体的熔化过程，它对应的纵坐标的值为80℃，就是晶体的熔点，故A错误；</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B、该物质熔化过程中温度不变，吸收热量，热量是一个过程量，不能说物质含有多少热量，故B错误；</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C、从图中可知，该物质从第10分钟开始熔化，到第25分钟完全熔化完，所以熔化过程经历了25min﹣10min＝15min，且此时物质处于固液共存的状态，故C正确；</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D、从烧杯中冒出的“白气”是水蒸汽液化形成的，故D错误。</w:t>
      </w:r>
    </w:p>
    <w:p w:rsidR="001C1215" w:rsidRDefault="001C1215" w:rsidP="001C1215">
      <w:pPr>
        <w:tabs>
          <w:tab w:val="left" w:pos="420"/>
        </w:tabs>
        <w:spacing w:line="360" w:lineRule="auto"/>
        <w:ind w:firstLineChars="200" w:firstLine="422"/>
        <w:rPr>
          <w:b/>
          <w:bCs/>
        </w:rPr>
      </w:pPr>
      <w:r>
        <w:rPr>
          <w:rFonts w:hint="eastAsia"/>
          <w:b/>
          <w:bCs/>
        </w:rPr>
        <w:t>专题五：对比分析法</w:t>
      </w:r>
    </w:p>
    <w:p w:rsidR="001C1215" w:rsidRDefault="001C1215" w:rsidP="001C1215">
      <w:pPr>
        <w:tabs>
          <w:tab w:val="left" w:pos="420"/>
        </w:tabs>
        <w:spacing w:line="360" w:lineRule="auto"/>
        <w:ind w:firstLineChars="200" w:firstLine="422"/>
        <w:rPr>
          <w:b/>
          <w:bCs/>
        </w:rPr>
      </w:pPr>
      <w:r>
        <w:rPr>
          <w:rFonts w:hint="eastAsia"/>
          <w:b/>
          <w:bCs/>
        </w:rPr>
        <w:t>专题概述：对比分析法是将同一类型的事物、现象放在一起，通过对比分析归纳它们之间的相同点和差异，这样有利于全面、深刻理解物理概念的本质及其意义，这是物理学常用方法。</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例7】（2020秋•宜兴市月考）将两种或多种金属（或金属与非金属）在同一容器中加热使其熔合，冷凝后得到具有金属特性的熔合物﹣﹣合金，这是制取合金的常用方法之一。请根据表中数据判断（加热条件可以满足），不宜采用上述方法制取的合金是（　　）</w:t>
      </w:r>
    </w:p>
    <w:tbl>
      <w:tblPr>
        <w:tblpPr w:leftFromText="180" w:rightFromText="180" w:vertAnchor="text" w:horzAnchor="page" w:tblpX="2004" w:tblpY="68"/>
        <w:tblOverlap w:val="never"/>
        <w:tblW w:w="0" w:type="auto"/>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Look w:val="04A0" w:firstRow="1" w:lastRow="0" w:firstColumn="1" w:lastColumn="0" w:noHBand="0" w:noVBand="1"/>
      </w:tblPr>
      <w:tblGrid>
        <w:gridCol w:w="1333"/>
        <w:gridCol w:w="1333"/>
        <w:gridCol w:w="1333"/>
        <w:gridCol w:w="1333"/>
        <w:gridCol w:w="1333"/>
        <w:gridCol w:w="1333"/>
      </w:tblGrid>
      <w:tr w:rsidR="001C1215" w:rsidTr="00871132">
        <w:tc>
          <w:tcPr>
            <w:tcW w:w="1333" w:type="dxa"/>
          </w:tcPr>
          <w:p w:rsidR="001C1215" w:rsidRDefault="001C1215" w:rsidP="00871132">
            <w:pPr>
              <w:spacing w:line="360" w:lineRule="auto"/>
              <w:jc w:val="center"/>
              <w:rPr>
                <w:rFonts w:ascii="Calibri" w:hAnsi="Calibri"/>
              </w:rPr>
            </w:pPr>
            <w:r>
              <w:rPr>
                <w:rFonts w:eastAsia="新宋体" w:hint="eastAsia"/>
                <w:szCs w:val="21"/>
              </w:rPr>
              <w:t>金属</w:t>
            </w:r>
          </w:p>
        </w:tc>
        <w:tc>
          <w:tcPr>
            <w:tcW w:w="1333" w:type="dxa"/>
          </w:tcPr>
          <w:p w:rsidR="001C1215" w:rsidRDefault="001C1215" w:rsidP="00871132">
            <w:pPr>
              <w:spacing w:line="360" w:lineRule="auto"/>
              <w:jc w:val="center"/>
              <w:rPr>
                <w:rFonts w:ascii="Calibri" w:hAnsi="Calibri"/>
              </w:rPr>
            </w:pPr>
            <w:r>
              <w:rPr>
                <w:rFonts w:eastAsia="新宋体" w:hint="eastAsia"/>
                <w:szCs w:val="21"/>
              </w:rPr>
              <w:t>钠</w:t>
            </w:r>
          </w:p>
        </w:tc>
        <w:tc>
          <w:tcPr>
            <w:tcW w:w="1333" w:type="dxa"/>
          </w:tcPr>
          <w:p w:rsidR="001C1215" w:rsidRDefault="001C1215" w:rsidP="00871132">
            <w:pPr>
              <w:spacing w:line="360" w:lineRule="auto"/>
              <w:jc w:val="center"/>
              <w:rPr>
                <w:rFonts w:ascii="Calibri" w:hAnsi="Calibri"/>
              </w:rPr>
            </w:pPr>
            <w:r>
              <w:rPr>
                <w:rFonts w:eastAsia="新宋体" w:hint="eastAsia"/>
                <w:szCs w:val="21"/>
              </w:rPr>
              <w:t>镁</w:t>
            </w:r>
          </w:p>
        </w:tc>
        <w:tc>
          <w:tcPr>
            <w:tcW w:w="1333" w:type="dxa"/>
          </w:tcPr>
          <w:p w:rsidR="001C1215" w:rsidRDefault="001C1215" w:rsidP="00871132">
            <w:pPr>
              <w:spacing w:line="360" w:lineRule="auto"/>
              <w:jc w:val="center"/>
              <w:rPr>
                <w:rFonts w:ascii="Calibri" w:hAnsi="Calibri"/>
              </w:rPr>
            </w:pPr>
            <w:r>
              <w:rPr>
                <w:rFonts w:eastAsia="新宋体" w:hint="eastAsia"/>
                <w:szCs w:val="21"/>
              </w:rPr>
              <w:t>铝</w:t>
            </w:r>
          </w:p>
        </w:tc>
        <w:tc>
          <w:tcPr>
            <w:tcW w:w="1333" w:type="dxa"/>
          </w:tcPr>
          <w:p w:rsidR="001C1215" w:rsidRDefault="001C1215" w:rsidP="00871132">
            <w:pPr>
              <w:spacing w:line="360" w:lineRule="auto"/>
              <w:jc w:val="center"/>
              <w:rPr>
                <w:rFonts w:ascii="Calibri" w:hAnsi="Calibri"/>
              </w:rPr>
            </w:pPr>
            <w:r>
              <w:rPr>
                <w:rFonts w:eastAsia="新宋体" w:hint="eastAsia"/>
                <w:szCs w:val="21"/>
              </w:rPr>
              <w:t>铜</w:t>
            </w:r>
          </w:p>
        </w:tc>
        <w:tc>
          <w:tcPr>
            <w:tcW w:w="1333" w:type="dxa"/>
          </w:tcPr>
          <w:p w:rsidR="001C1215" w:rsidRDefault="001C1215" w:rsidP="00871132">
            <w:pPr>
              <w:spacing w:line="360" w:lineRule="auto"/>
              <w:jc w:val="center"/>
              <w:rPr>
                <w:rFonts w:ascii="Calibri" w:hAnsi="Calibri"/>
              </w:rPr>
            </w:pPr>
            <w:r>
              <w:rPr>
                <w:rFonts w:eastAsia="新宋体" w:hint="eastAsia"/>
                <w:szCs w:val="21"/>
              </w:rPr>
              <w:t>铁</w:t>
            </w:r>
          </w:p>
        </w:tc>
      </w:tr>
      <w:tr w:rsidR="001C1215" w:rsidTr="00871132">
        <w:tc>
          <w:tcPr>
            <w:tcW w:w="1333" w:type="dxa"/>
          </w:tcPr>
          <w:p w:rsidR="001C1215" w:rsidRDefault="001C1215" w:rsidP="00871132">
            <w:pPr>
              <w:spacing w:line="360" w:lineRule="auto"/>
              <w:jc w:val="center"/>
              <w:rPr>
                <w:rFonts w:ascii="Calibri" w:hAnsi="Calibri"/>
              </w:rPr>
            </w:pPr>
            <w:r>
              <w:rPr>
                <w:rFonts w:eastAsia="新宋体" w:hint="eastAsia"/>
                <w:szCs w:val="21"/>
              </w:rPr>
              <w:t>熔点</w:t>
            </w:r>
            <w:r>
              <w:rPr>
                <w:rFonts w:eastAsia="新宋体" w:hint="eastAsia"/>
                <w:szCs w:val="21"/>
              </w:rPr>
              <w:t>/</w:t>
            </w:r>
            <w:r>
              <w:rPr>
                <w:rFonts w:eastAsia="新宋体" w:hint="eastAsia"/>
                <w:szCs w:val="21"/>
              </w:rPr>
              <w:t>℃</w:t>
            </w:r>
          </w:p>
        </w:tc>
        <w:tc>
          <w:tcPr>
            <w:tcW w:w="1333" w:type="dxa"/>
          </w:tcPr>
          <w:p w:rsidR="001C1215" w:rsidRDefault="001C1215" w:rsidP="00871132">
            <w:pPr>
              <w:spacing w:line="360" w:lineRule="auto"/>
              <w:jc w:val="center"/>
              <w:rPr>
                <w:rFonts w:ascii="Calibri" w:hAnsi="Calibri"/>
              </w:rPr>
            </w:pPr>
            <w:r>
              <w:rPr>
                <w:rFonts w:eastAsia="新宋体" w:hint="eastAsia"/>
                <w:szCs w:val="21"/>
              </w:rPr>
              <w:t>97.5</w:t>
            </w:r>
          </w:p>
        </w:tc>
        <w:tc>
          <w:tcPr>
            <w:tcW w:w="1333" w:type="dxa"/>
          </w:tcPr>
          <w:p w:rsidR="001C1215" w:rsidRDefault="001C1215" w:rsidP="00871132">
            <w:pPr>
              <w:spacing w:line="360" w:lineRule="auto"/>
              <w:jc w:val="center"/>
              <w:rPr>
                <w:rFonts w:ascii="Calibri" w:hAnsi="Calibri"/>
              </w:rPr>
            </w:pPr>
            <w:r>
              <w:rPr>
                <w:rFonts w:eastAsia="新宋体" w:hint="eastAsia"/>
                <w:szCs w:val="21"/>
              </w:rPr>
              <w:t>649</w:t>
            </w:r>
          </w:p>
        </w:tc>
        <w:tc>
          <w:tcPr>
            <w:tcW w:w="1333" w:type="dxa"/>
          </w:tcPr>
          <w:p w:rsidR="001C1215" w:rsidRDefault="001C1215" w:rsidP="00871132">
            <w:pPr>
              <w:spacing w:line="360" w:lineRule="auto"/>
              <w:jc w:val="center"/>
              <w:rPr>
                <w:rFonts w:ascii="Calibri" w:hAnsi="Calibri"/>
              </w:rPr>
            </w:pPr>
            <w:r>
              <w:rPr>
                <w:rFonts w:eastAsia="新宋体" w:hint="eastAsia"/>
                <w:szCs w:val="21"/>
              </w:rPr>
              <w:t>660</w:t>
            </w:r>
          </w:p>
        </w:tc>
        <w:tc>
          <w:tcPr>
            <w:tcW w:w="1333" w:type="dxa"/>
          </w:tcPr>
          <w:p w:rsidR="001C1215" w:rsidRDefault="001C1215" w:rsidP="00871132">
            <w:pPr>
              <w:spacing w:line="360" w:lineRule="auto"/>
              <w:jc w:val="center"/>
              <w:rPr>
                <w:rFonts w:ascii="Calibri" w:hAnsi="Calibri"/>
              </w:rPr>
            </w:pPr>
            <w:r>
              <w:rPr>
                <w:rFonts w:eastAsia="新宋体" w:hint="eastAsia"/>
                <w:szCs w:val="21"/>
              </w:rPr>
              <w:t>1083</w:t>
            </w:r>
          </w:p>
        </w:tc>
        <w:tc>
          <w:tcPr>
            <w:tcW w:w="1333" w:type="dxa"/>
          </w:tcPr>
          <w:p w:rsidR="001C1215" w:rsidRDefault="001C1215" w:rsidP="00871132">
            <w:pPr>
              <w:spacing w:line="360" w:lineRule="auto"/>
              <w:jc w:val="center"/>
              <w:rPr>
                <w:rFonts w:ascii="Calibri" w:hAnsi="Calibri"/>
              </w:rPr>
            </w:pPr>
            <w:r>
              <w:rPr>
                <w:rFonts w:eastAsia="新宋体" w:hint="eastAsia"/>
                <w:szCs w:val="21"/>
              </w:rPr>
              <w:t>1535</w:t>
            </w:r>
          </w:p>
        </w:tc>
      </w:tr>
      <w:tr w:rsidR="001C1215" w:rsidTr="00871132">
        <w:tc>
          <w:tcPr>
            <w:tcW w:w="1333" w:type="dxa"/>
          </w:tcPr>
          <w:p w:rsidR="001C1215" w:rsidRDefault="001C1215" w:rsidP="00871132">
            <w:pPr>
              <w:spacing w:line="360" w:lineRule="auto"/>
              <w:jc w:val="center"/>
              <w:rPr>
                <w:rFonts w:ascii="Calibri" w:hAnsi="Calibri"/>
              </w:rPr>
            </w:pPr>
            <w:r>
              <w:rPr>
                <w:rFonts w:eastAsia="新宋体" w:hint="eastAsia"/>
                <w:szCs w:val="21"/>
              </w:rPr>
              <w:t>沸点</w:t>
            </w:r>
            <w:r>
              <w:rPr>
                <w:rFonts w:eastAsia="新宋体" w:hint="eastAsia"/>
                <w:szCs w:val="21"/>
              </w:rPr>
              <w:t>/</w:t>
            </w:r>
            <w:r>
              <w:rPr>
                <w:rFonts w:eastAsia="新宋体" w:hint="eastAsia"/>
                <w:szCs w:val="21"/>
              </w:rPr>
              <w:t>℃</w:t>
            </w:r>
          </w:p>
        </w:tc>
        <w:tc>
          <w:tcPr>
            <w:tcW w:w="1333" w:type="dxa"/>
          </w:tcPr>
          <w:p w:rsidR="001C1215" w:rsidRDefault="001C1215" w:rsidP="00871132">
            <w:pPr>
              <w:spacing w:line="360" w:lineRule="auto"/>
              <w:jc w:val="center"/>
              <w:rPr>
                <w:rFonts w:ascii="Calibri" w:hAnsi="Calibri"/>
              </w:rPr>
            </w:pPr>
            <w:r>
              <w:rPr>
                <w:rFonts w:eastAsia="新宋体" w:hint="eastAsia"/>
                <w:szCs w:val="21"/>
              </w:rPr>
              <w:t>883</w:t>
            </w:r>
          </w:p>
        </w:tc>
        <w:tc>
          <w:tcPr>
            <w:tcW w:w="1333" w:type="dxa"/>
          </w:tcPr>
          <w:p w:rsidR="001C1215" w:rsidRDefault="001C1215" w:rsidP="00871132">
            <w:pPr>
              <w:spacing w:line="360" w:lineRule="auto"/>
              <w:jc w:val="center"/>
              <w:rPr>
                <w:rFonts w:ascii="Calibri" w:hAnsi="Calibri"/>
              </w:rPr>
            </w:pPr>
            <w:r>
              <w:rPr>
                <w:rFonts w:eastAsia="新宋体" w:hint="eastAsia"/>
                <w:szCs w:val="21"/>
              </w:rPr>
              <w:t>1090</w:t>
            </w:r>
          </w:p>
        </w:tc>
        <w:tc>
          <w:tcPr>
            <w:tcW w:w="1333" w:type="dxa"/>
          </w:tcPr>
          <w:p w:rsidR="001C1215" w:rsidRDefault="001C1215" w:rsidP="00871132">
            <w:pPr>
              <w:spacing w:line="360" w:lineRule="auto"/>
              <w:jc w:val="center"/>
              <w:rPr>
                <w:rFonts w:ascii="Calibri" w:hAnsi="Calibri"/>
              </w:rPr>
            </w:pPr>
            <w:r>
              <w:rPr>
                <w:rFonts w:eastAsia="新宋体" w:hint="eastAsia"/>
                <w:szCs w:val="21"/>
              </w:rPr>
              <w:t>2467</w:t>
            </w:r>
          </w:p>
        </w:tc>
        <w:tc>
          <w:tcPr>
            <w:tcW w:w="1333" w:type="dxa"/>
          </w:tcPr>
          <w:p w:rsidR="001C1215" w:rsidRDefault="001C1215" w:rsidP="00871132">
            <w:pPr>
              <w:spacing w:line="360" w:lineRule="auto"/>
              <w:jc w:val="center"/>
              <w:rPr>
                <w:rFonts w:ascii="Calibri" w:hAnsi="Calibri"/>
              </w:rPr>
            </w:pPr>
            <w:r>
              <w:rPr>
                <w:rFonts w:eastAsia="新宋体" w:hint="eastAsia"/>
                <w:szCs w:val="21"/>
              </w:rPr>
              <w:t>2567</w:t>
            </w:r>
          </w:p>
        </w:tc>
        <w:tc>
          <w:tcPr>
            <w:tcW w:w="1333" w:type="dxa"/>
          </w:tcPr>
          <w:p w:rsidR="001C1215" w:rsidRDefault="001C1215" w:rsidP="00871132">
            <w:pPr>
              <w:spacing w:line="360" w:lineRule="auto"/>
              <w:jc w:val="center"/>
              <w:rPr>
                <w:rFonts w:ascii="Calibri" w:hAnsi="Calibri"/>
              </w:rPr>
            </w:pPr>
            <w:r>
              <w:rPr>
                <w:rFonts w:eastAsia="新宋体" w:hint="eastAsia"/>
                <w:szCs w:val="21"/>
              </w:rPr>
              <w:t>2750</w:t>
            </w:r>
          </w:p>
        </w:tc>
      </w:tr>
    </w:tbl>
    <w:p w:rsidR="001C1215" w:rsidRDefault="001C1215" w:rsidP="001C1215">
      <w:pPr>
        <w:tabs>
          <w:tab w:val="left" w:pos="420"/>
        </w:tabs>
        <w:spacing w:line="360" w:lineRule="auto"/>
        <w:rPr>
          <w:rFonts w:ascii="宋体" w:hAnsi="宋体" w:cs="宋体"/>
          <w:szCs w:val="21"/>
        </w:rPr>
      </w:pPr>
    </w:p>
    <w:p w:rsidR="001C1215" w:rsidRDefault="001C1215" w:rsidP="001C1215">
      <w:pPr>
        <w:tabs>
          <w:tab w:val="left" w:pos="420"/>
        </w:tabs>
        <w:spacing w:line="360" w:lineRule="auto"/>
        <w:ind w:left="408" w:firstLineChars="200" w:firstLine="420"/>
        <w:rPr>
          <w:rFonts w:ascii="宋体" w:hAnsi="宋体" w:cs="宋体"/>
          <w:szCs w:val="21"/>
        </w:rPr>
      </w:pPr>
    </w:p>
    <w:p w:rsidR="001C1215" w:rsidRDefault="001C1215" w:rsidP="001C1215">
      <w:pPr>
        <w:tabs>
          <w:tab w:val="left" w:pos="420"/>
        </w:tabs>
        <w:spacing w:line="360" w:lineRule="auto"/>
        <w:ind w:left="408" w:firstLineChars="200" w:firstLine="420"/>
        <w:rPr>
          <w:rFonts w:ascii="宋体" w:hAnsi="宋体" w:cs="宋体"/>
          <w:szCs w:val="21"/>
        </w:rPr>
      </w:pPr>
    </w:p>
    <w:p w:rsidR="001C1215" w:rsidRDefault="001C1215" w:rsidP="001C1215">
      <w:pPr>
        <w:tabs>
          <w:tab w:val="left" w:pos="420"/>
        </w:tabs>
        <w:spacing w:line="360" w:lineRule="auto"/>
        <w:rPr>
          <w:rFonts w:ascii="宋体" w:hAnsi="宋体" w:cs="宋体"/>
          <w:szCs w:val="21"/>
        </w:rPr>
      </w:pP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A．钠铝合金</w:t>
      </w:r>
      <w:r>
        <w:rPr>
          <w:rFonts w:ascii="宋体" w:hAnsi="宋体" w:cs="宋体" w:hint="eastAsia"/>
          <w:szCs w:val="21"/>
        </w:rPr>
        <w:tab/>
        <w:t>B．镁铁合金</w:t>
      </w:r>
      <w:r>
        <w:rPr>
          <w:rFonts w:ascii="宋体" w:hAnsi="宋体" w:cs="宋体" w:hint="eastAsia"/>
          <w:szCs w:val="21"/>
        </w:rPr>
        <w:tab/>
        <w:t>C．铝铜合金</w:t>
      </w:r>
      <w:r>
        <w:rPr>
          <w:rFonts w:ascii="宋体" w:hAnsi="宋体" w:cs="宋体" w:hint="eastAsia"/>
          <w:szCs w:val="21"/>
        </w:rPr>
        <w:tab/>
        <w:t>D．铜铁合金</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lastRenderedPageBreak/>
        <w:t>【答案】B</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【解答】解：A、由钠的熔点97.5℃，铝的熔点为660℃，则温度高于660℃而低于883℃时，金属不会汽化，可利用此法制取钠铝合金，不符合题意；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B、由铁的熔点为1535℃，镁的熔点和沸点分别为649℃、1090℃，显然铁熔化时镁已经汽化，所以不可采用此法制取镁铁合金，符合题意；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C、由铜的熔点为1083℃，铝的熔点为660℃，则温度高于1083℃而低于2467℃时，金属不会汽化，所以可利用此法制取铝铜合金，不符合题意；</w:t>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D、由铁的熔点为1535℃，铜的熔点为1083℃，则温度高于1535℃而低于2567℃时，金属不会汽化，可制取铜铁合金，不符合题意。</w:t>
      </w:r>
    </w:p>
    <w:p w:rsidR="001C1215" w:rsidRDefault="001C1215" w:rsidP="001C1215">
      <w:pPr>
        <w:tabs>
          <w:tab w:val="left" w:pos="420"/>
        </w:tabs>
        <w:spacing w:line="360" w:lineRule="auto"/>
        <w:ind w:firstLineChars="200" w:firstLine="422"/>
        <w:rPr>
          <w:b/>
          <w:bCs/>
          <w:color w:val="000000" w:themeColor="text1"/>
        </w:rPr>
      </w:pPr>
      <w:r>
        <w:rPr>
          <w:rFonts w:hint="eastAsia"/>
          <w:b/>
          <w:bCs/>
          <w:color w:val="000000" w:themeColor="text1"/>
        </w:rPr>
        <w:t>专题六：实验专题</w:t>
      </w:r>
    </w:p>
    <w:p w:rsidR="001C1215" w:rsidRDefault="001C1215" w:rsidP="001C1215">
      <w:pPr>
        <w:tabs>
          <w:tab w:val="left" w:pos="420"/>
        </w:tabs>
        <w:spacing w:line="360" w:lineRule="auto"/>
        <w:ind w:firstLineChars="200" w:firstLine="422"/>
        <w:rPr>
          <w:b/>
          <w:bCs/>
          <w:color w:val="000000" w:themeColor="text1"/>
        </w:rPr>
      </w:pPr>
      <w:r>
        <w:rPr>
          <w:b/>
          <w:bCs/>
          <w:color w:val="000000" w:themeColor="text1"/>
        </w:rPr>
        <w:t>专题概述</w:t>
      </w:r>
      <w:r>
        <w:rPr>
          <w:rFonts w:hint="eastAsia"/>
          <w:b/>
          <w:bCs/>
          <w:color w:val="000000" w:themeColor="text1"/>
        </w:rPr>
        <w:t>：</w:t>
      </w:r>
      <w:r>
        <w:rPr>
          <w:b/>
          <w:bCs/>
          <w:color w:val="000000" w:themeColor="text1"/>
        </w:rPr>
        <w:t>本章实验探究主要</w:t>
      </w:r>
      <w:r>
        <w:rPr>
          <w:rFonts w:hint="eastAsia"/>
          <w:b/>
          <w:bCs/>
          <w:color w:val="000000" w:themeColor="text1"/>
        </w:rPr>
        <w:t>有：探究晶体熔化与凝固的条件、探究水沸腾的条件和特征等</w:t>
      </w:r>
      <w:r>
        <w:rPr>
          <w:b/>
          <w:bCs/>
          <w:color w:val="000000" w:themeColor="text1"/>
        </w:rPr>
        <w:t>。</w:t>
      </w:r>
      <w:r>
        <w:rPr>
          <w:rFonts w:hint="eastAsia"/>
          <w:b/>
          <w:bCs/>
          <w:color w:val="000000" w:themeColor="text1"/>
        </w:rPr>
        <w:t>注意做好实验，应认真进行实验操作，反复练习，在实践中掌握知识、形成技能。并记录好实验数据，从中总结出规律和原理。</w:t>
      </w:r>
    </w:p>
    <w:p w:rsidR="001C1215" w:rsidRDefault="001C1215" w:rsidP="001C1215">
      <w:pPr>
        <w:spacing w:line="360" w:lineRule="auto"/>
        <w:ind w:firstLineChars="200" w:firstLine="420"/>
      </w:pPr>
      <w:r>
        <w:rPr>
          <w:rFonts w:ascii="宋体" w:hAnsi="宋体" w:cs="宋体" w:hint="eastAsia"/>
          <w:szCs w:val="21"/>
        </w:rPr>
        <w:t>【例8】</w:t>
      </w:r>
      <w:r>
        <w:rPr>
          <w:rFonts w:eastAsia="新宋体" w:hint="eastAsia"/>
          <w:szCs w:val="21"/>
        </w:rPr>
        <w:t>（</w:t>
      </w:r>
      <w:r>
        <w:rPr>
          <w:rFonts w:eastAsia="新宋体" w:hint="eastAsia"/>
          <w:szCs w:val="21"/>
        </w:rPr>
        <w:t>2020</w:t>
      </w:r>
      <w:r>
        <w:rPr>
          <w:rFonts w:eastAsia="新宋体" w:hint="eastAsia"/>
          <w:szCs w:val="21"/>
        </w:rPr>
        <w:t>秋•巴南区月考）如图甲是“探究某种固体物质熔化特点”的实验装置，如图乙是根据实验数据描绘出的该物质在熔化过程中温度随时间变化的图象，请你根据图中信息完成下列问题。</w:t>
      </w:r>
    </w:p>
    <w:p w:rsidR="001C1215" w:rsidRDefault="001C1215" w:rsidP="001C1215">
      <w:pPr>
        <w:spacing w:line="360" w:lineRule="auto"/>
        <w:ind w:firstLineChars="200" w:firstLine="420"/>
      </w:pPr>
      <w:r>
        <w:rPr>
          <w:rFonts w:eastAsia="新宋体" w:hint="eastAsia"/>
          <w:szCs w:val="21"/>
        </w:rPr>
        <w:t>（</w:t>
      </w:r>
      <w:r>
        <w:rPr>
          <w:rFonts w:eastAsia="新宋体" w:hint="eastAsia"/>
          <w:szCs w:val="21"/>
        </w:rPr>
        <w:t>1</w:t>
      </w:r>
      <w:r>
        <w:rPr>
          <w:rFonts w:eastAsia="新宋体" w:hint="eastAsia"/>
          <w:szCs w:val="21"/>
        </w:rPr>
        <w:t>）在安装实验器材时，应按照</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（填“从上到下”或“从下到上”）的顺序安装。</w:t>
      </w:r>
    </w:p>
    <w:p w:rsidR="001C1215" w:rsidRDefault="001C1215" w:rsidP="001C1215">
      <w:pPr>
        <w:spacing w:line="360" w:lineRule="auto"/>
        <w:ind w:leftChars="130" w:left="273" w:firstLineChars="200" w:firstLine="420"/>
      </w:pPr>
      <w:r>
        <w:rPr>
          <w:rFonts w:eastAsia="新宋体" w:hint="eastAsia"/>
          <w:szCs w:val="21"/>
        </w:rPr>
        <w:t>（</w:t>
      </w:r>
      <w:r>
        <w:rPr>
          <w:rFonts w:eastAsia="新宋体" w:hint="eastAsia"/>
          <w:szCs w:val="21"/>
        </w:rPr>
        <w:t>2</w:t>
      </w:r>
      <w:r>
        <w:rPr>
          <w:rFonts w:eastAsia="新宋体" w:hint="eastAsia"/>
          <w:szCs w:val="21"/>
        </w:rPr>
        <w:t>）如图甲，把装着该物质的试管放在烧杯的水中加热，而不是直接用火加热试管，目的是该物质受热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1C1215" w:rsidRDefault="001C1215" w:rsidP="001C1215">
      <w:pPr>
        <w:spacing w:line="360" w:lineRule="auto"/>
        <w:ind w:leftChars="130" w:left="273" w:firstLineChars="200" w:firstLine="420"/>
      </w:pPr>
      <w:r>
        <w:rPr>
          <w:rFonts w:eastAsia="新宋体" w:hint="eastAsia"/>
          <w:szCs w:val="21"/>
        </w:rPr>
        <w:t>（</w:t>
      </w:r>
      <w:r>
        <w:rPr>
          <w:rFonts w:eastAsia="新宋体" w:hint="eastAsia"/>
          <w:szCs w:val="21"/>
        </w:rPr>
        <w:t>3</w:t>
      </w:r>
      <w:r>
        <w:rPr>
          <w:rFonts w:eastAsia="新宋体" w:hint="eastAsia"/>
          <w:szCs w:val="21"/>
        </w:rPr>
        <w:t>）由图可知该物质是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（选填“晶体”或“非晶体”），它的熔点是</w:t>
      </w:r>
      <w:r>
        <w:rPr>
          <w:rFonts w:eastAsia="新宋体" w:hint="eastAsia"/>
          <w:szCs w:val="21"/>
          <w:u w:val="single"/>
        </w:rPr>
        <w:t xml:space="preserve">　　</w:t>
      </w:r>
      <w:r>
        <w:rPr>
          <w:rFonts w:eastAsia="新宋体" w:hint="eastAsia"/>
          <w:szCs w:val="21"/>
        </w:rPr>
        <w:t>。</w:t>
      </w:r>
    </w:p>
    <w:p w:rsidR="001C1215" w:rsidRDefault="001C1215" w:rsidP="001C1215">
      <w:pPr>
        <w:spacing w:line="360" w:lineRule="auto"/>
        <w:ind w:leftChars="130" w:left="273" w:firstLineChars="200" w:firstLine="420"/>
        <w:rPr>
          <w:rFonts w:eastAsia="新宋体"/>
          <w:szCs w:val="21"/>
          <w:u w:val="single"/>
        </w:rPr>
      </w:pPr>
      <w:r>
        <w:rPr>
          <w:rFonts w:eastAsia="新宋体" w:hint="eastAsia"/>
          <w:szCs w:val="21"/>
        </w:rPr>
        <w:t>（</w:t>
      </w:r>
      <w:r>
        <w:rPr>
          <w:rFonts w:eastAsia="新宋体" w:hint="eastAsia"/>
          <w:szCs w:val="21"/>
        </w:rPr>
        <w:t>4</w:t>
      </w:r>
      <w:r>
        <w:rPr>
          <w:rFonts w:eastAsia="新宋体" w:hint="eastAsia"/>
          <w:szCs w:val="21"/>
        </w:rPr>
        <w:t>）图中该物质熔化过程共经历</w:t>
      </w:r>
      <w:r>
        <w:rPr>
          <w:rFonts w:eastAsia="新宋体" w:hint="eastAsia"/>
          <w:szCs w:val="21"/>
          <w:u w:val="single"/>
        </w:rPr>
        <w:t xml:space="preserve">　　</w:t>
      </w:r>
      <w:r>
        <w:rPr>
          <w:rFonts w:eastAsia="新宋体" w:hint="eastAsia"/>
          <w:szCs w:val="21"/>
        </w:rPr>
        <w:t>min</w:t>
      </w:r>
      <w:r>
        <w:rPr>
          <w:rFonts w:eastAsia="新宋体" w:hint="eastAsia"/>
          <w:szCs w:val="21"/>
        </w:rPr>
        <w:t>，熔化过程中不断</w:t>
      </w:r>
      <w:r>
        <w:rPr>
          <w:rFonts w:eastAsia="新宋体" w:hint="eastAsia"/>
          <w:szCs w:val="21"/>
          <w:u w:val="single"/>
        </w:rPr>
        <w:t xml:space="preserve">　　</w:t>
      </w:r>
      <w:r>
        <w:rPr>
          <w:rFonts w:eastAsia="新宋体" w:hint="eastAsia"/>
          <w:szCs w:val="21"/>
        </w:rPr>
        <w:t>热量（填“吸热”或“放热”），而温度</w:t>
      </w:r>
      <w:r>
        <w:rPr>
          <w:rFonts w:eastAsia="新宋体" w:hint="eastAsia"/>
          <w:szCs w:val="21"/>
          <w:u w:val="single"/>
        </w:rPr>
        <w:t xml:space="preserve">　　</w:t>
      </w:r>
      <w:r>
        <w:rPr>
          <w:rFonts w:eastAsia="新宋体" w:hint="eastAsia"/>
          <w:szCs w:val="21"/>
        </w:rPr>
        <w:t>（选填“升高”“降低”或“不变”），从第</w:t>
      </w:r>
      <w:r>
        <w:rPr>
          <w:rFonts w:eastAsia="新宋体" w:hint="eastAsia"/>
          <w:szCs w:val="21"/>
        </w:rPr>
        <w:t>5min</w:t>
      </w:r>
      <w:r>
        <w:rPr>
          <w:rFonts w:eastAsia="新宋体" w:hint="eastAsia"/>
          <w:szCs w:val="21"/>
        </w:rPr>
        <w:t>到第</w:t>
      </w:r>
      <w:r>
        <w:rPr>
          <w:rFonts w:eastAsia="新宋体" w:hint="eastAsia"/>
          <w:szCs w:val="21"/>
        </w:rPr>
        <w:t>6min</w:t>
      </w:r>
      <w:r>
        <w:rPr>
          <w:rFonts w:eastAsia="新宋体" w:hint="eastAsia"/>
          <w:szCs w:val="21"/>
        </w:rPr>
        <w:t>，物质处于</w:t>
      </w:r>
      <w:r>
        <w:rPr>
          <w:rFonts w:eastAsia="新宋体" w:hint="eastAsia"/>
          <w:szCs w:val="21"/>
          <w:u w:val="single"/>
        </w:rPr>
        <w:t xml:space="preserve">　</w:t>
      </w:r>
      <w:r>
        <w:rPr>
          <w:rFonts w:eastAsia="新宋体" w:hint="eastAsia"/>
          <w:szCs w:val="21"/>
          <w:u w:val="single"/>
        </w:rPr>
        <w:t xml:space="preserve"> </w:t>
      </w:r>
    </w:p>
    <w:p w:rsidR="001C1215" w:rsidRDefault="001C1215" w:rsidP="001C1215">
      <w:pPr>
        <w:spacing w:line="360" w:lineRule="auto"/>
        <w:ind w:leftChars="130" w:left="273"/>
      </w:pPr>
      <w:r>
        <w:rPr>
          <w:rFonts w:eastAsia="新宋体" w:hint="eastAsia"/>
          <w:szCs w:val="21"/>
          <w:u w:val="single"/>
        </w:rPr>
        <w:lastRenderedPageBreak/>
        <w:t xml:space="preserve">　</w:t>
      </w:r>
      <w:r>
        <w:rPr>
          <w:rFonts w:eastAsia="新宋体" w:hint="eastAsia"/>
          <w:szCs w:val="21"/>
          <w:u w:val="single"/>
        </w:rPr>
        <w:t xml:space="preserve">       </w:t>
      </w:r>
      <w:r>
        <w:rPr>
          <w:rFonts w:eastAsia="新宋体" w:hint="eastAsia"/>
          <w:szCs w:val="21"/>
        </w:rPr>
        <w:t>状态。</w:t>
      </w:r>
    </w:p>
    <w:p w:rsidR="001C1215" w:rsidRDefault="001C1215" w:rsidP="001C1215">
      <w:pPr>
        <w:spacing w:line="360" w:lineRule="auto"/>
        <w:ind w:leftChars="130" w:left="273"/>
      </w:pPr>
      <w:r>
        <w:rPr>
          <w:rFonts w:eastAsia="新宋体" w:hint="eastAsia"/>
          <w:szCs w:val="21"/>
        </w:rPr>
        <w:t xml:space="preserve">  </w:t>
      </w:r>
      <w:r>
        <w:rPr>
          <w:rFonts w:eastAsia="新宋体" w:hint="eastAsia"/>
          <w:noProof/>
          <w:szCs w:val="21"/>
        </w:rPr>
        <w:drawing>
          <wp:inline distT="0" distB="0" distL="114300" distR="114300" wp14:anchorId="544050C1" wp14:editId="4266D3A1">
            <wp:extent cx="2772410" cy="1628775"/>
            <wp:effectExtent l="0" t="0" r="8890" b="9525"/>
            <wp:docPr id="27"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9683779" name="图片 35" descr="菁优网：http://www.jyeoo.com"/>
                    <pic:cNvPicPr>
                      <a:picLocks noChangeAspect="1"/>
                    </pic:cNvPicPr>
                  </pic:nvPicPr>
                  <pic:blipFill>
                    <a:blip r:embed="rId21"/>
                    <a:stretch>
                      <a:fillRect/>
                    </a:stretch>
                  </pic:blipFill>
                  <pic:spPr>
                    <a:xfrm>
                      <a:off x="0" y="0"/>
                      <a:ext cx="2772410" cy="1628775"/>
                    </a:xfrm>
                    <a:prstGeom prst="rect">
                      <a:avLst/>
                    </a:prstGeom>
                    <a:noFill/>
                    <a:ln>
                      <a:noFill/>
                    </a:ln>
                  </pic:spPr>
                </pic:pic>
              </a:graphicData>
            </a:graphic>
          </wp:inline>
        </w:drawing>
      </w:r>
    </w:p>
    <w:p w:rsidR="001C1215" w:rsidRDefault="001C1215" w:rsidP="001C1215">
      <w:pPr>
        <w:spacing w:line="360" w:lineRule="auto"/>
        <w:ind w:leftChars="130" w:left="273" w:firstLineChars="200" w:firstLine="420"/>
        <w:rPr>
          <w:color w:val="FF0000"/>
        </w:rPr>
      </w:pPr>
      <w:r>
        <w:rPr>
          <w:rFonts w:eastAsia="新宋体" w:hint="eastAsia"/>
          <w:color w:val="FF0000"/>
          <w:szCs w:val="21"/>
        </w:rPr>
        <w:t>【答案】（</w:t>
      </w:r>
      <w:r>
        <w:rPr>
          <w:rFonts w:eastAsia="新宋体" w:hint="eastAsia"/>
          <w:color w:val="FF0000"/>
          <w:szCs w:val="21"/>
        </w:rPr>
        <w:t>1</w:t>
      </w:r>
      <w:r>
        <w:rPr>
          <w:rFonts w:eastAsia="新宋体" w:hint="eastAsia"/>
          <w:color w:val="FF0000"/>
          <w:szCs w:val="21"/>
        </w:rPr>
        <w:t>）从下到上；</w:t>
      </w:r>
      <w:r>
        <w:rPr>
          <w:rFonts w:eastAsia="新宋体" w:hint="eastAsia"/>
          <w:color w:val="FF0000"/>
          <w:szCs w:val="21"/>
        </w:rPr>
        <w:t xml:space="preserve"> </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）均匀；（</w:t>
      </w:r>
      <w:r>
        <w:rPr>
          <w:rFonts w:eastAsia="新宋体" w:hint="eastAsia"/>
          <w:color w:val="FF0000"/>
          <w:szCs w:val="21"/>
        </w:rPr>
        <w:t>3</w:t>
      </w:r>
      <w:r>
        <w:rPr>
          <w:rFonts w:eastAsia="新宋体" w:hint="eastAsia"/>
          <w:color w:val="FF0000"/>
          <w:szCs w:val="21"/>
        </w:rPr>
        <w:t>）晶体；</w:t>
      </w:r>
      <w:r>
        <w:rPr>
          <w:rFonts w:eastAsia="新宋体" w:hint="eastAsia"/>
          <w:color w:val="FF0000"/>
          <w:szCs w:val="21"/>
        </w:rPr>
        <w:t xml:space="preserve"> 80</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4</w:t>
      </w:r>
      <w:r>
        <w:rPr>
          <w:rFonts w:eastAsia="新宋体" w:hint="eastAsia"/>
          <w:color w:val="FF0000"/>
          <w:szCs w:val="21"/>
        </w:rPr>
        <w:t>；</w:t>
      </w:r>
      <w:r>
        <w:rPr>
          <w:rFonts w:eastAsia="新宋体" w:hint="eastAsia"/>
          <w:color w:val="FF0000"/>
          <w:szCs w:val="21"/>
        </w:rPr>
        <w:t xml:space="preserve"> </w:t>
      </w:r>
      <w:r>
        <w:rPr>
          <w:rFonts w:eastAsia="新宋体" w:hint="eastAsia"/>
          <w:color w:val="FF0000"/>
          <w:szCs w:val="21"/>
        </w:rPr>
        <w:t>吸热；不变；</w:t>
      </w:r>
      <w:r>
        <w:rPr>
          <w:rFonts w:eastAsia="新宋体" w:hint="eastAsia"/>
          <w:color w:val="FF0000"/>
          <w:szCs w:val="21"/>
        </w:rPr>
        <w:t xml:space="preserve"> </w:t>
      </w:r>
      <w:r>
        <w:rPr>
          <w:rFonts w:eastAsia="新宋体" w:hint="eastAsia"/>
          <w:color w:val="FF0000"/>
          <w:szCs w:val="21"/>
        </w:rPr>
        <w:t>固液共存。</w:t>
      </w:r>
    </w:p>
    <w:p w:rsidR="001C1215" w:rsidRDefault="001C1215" w:rsidP="001C1215">
      <w:pPr>
        <w:spacing w:line="360" w:lineRule="auto"/>
        <w:ind w:leftChars="130" w:left="273" w:firstLineChars="200" w:firstLine="420"/>
        <w:rPr>
          <w:color w:val="FF0000"/>
        </w:rPr>
      </w:pPr>
      <w:r>
        <w:rPr>
          <w:rFonts w:eastAsia="新宋体" w:hint="eastAsia"/>
          <w:color w:val="FF0000"/>
          <w:szCs w:val="21"/>
        </w:rPr>
        <w:t>【解答】解：（</w:t>
      </w:r>
      <w:r>
        <w:rPr>
          <w:rFonts w:eastAsia="新宋体" w:hint="eastAsia"/>
          <w:color w:val="FF0000"/>
          <w:szCs w:val="21"/>
        </w:rPr>
        <w:t>1</w:t>
      </w:r>
      <w:r>
        <w:rPr>
          <w:rFonts w:eastAsia="新宋体" w:hint="eastAsia"/>
          <w:color w:val="FF0000"/>
          <w:szCs w:val="21"/>
        </w:rPr>
        <w:t>）先安装下面器材，再安装上面器材，便于调节器材间的距离，在固定石棉网时，因酒精灯火焰的外焰温度最高，所以应处于酒精灯火焰的外焰加热；</w:t>
      </w:r>
    </w:p>
    <w:p w:rsidR="001C1215" w:rsidRDefault="001C1215" w:rsidP="001C121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）将装有冰块的试管放在水中加热，是为了使冰块受热均匀，且加热过程缓慢，有助于时间的测量；</w:t>
      </w:r>
    </w:p>
    <w:p w:rsidR="001C1215" w:rsidRDefault="001C1215" w:rsidP="001C1215">
      <w:pPr>
        <w:spacing w:line="360" w:lineRule="auto"/>
        <w:ind w:leftChars="130" w:left="273"/>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）从图中可以看出，物质在熔化过程中保持</w:t>
      </w:r>
      <w:r>
        <w:rPr>
          <w:rFonts w:eastAsia="新宋体" w:hint="eastAsia"/>
          <w:color w:val="FF0000"/>
          <w:szCs w:val="21"/>
        </w:rPr>
        <w:t>80</w:t>
      </w:r>
      <w:r>
        <w:rPr>
          <w:rFonts w:eastAsia="新宋体" w:hint="eastAsia"/>
          <w:color w:val="FF0000"/>
          <w:szCs w:val="21"/>
        </w:rPr>
        <w:t>℃不变，</w:t>
      </w:r>
      <w:r>
        <w:rPr>
          <w:rFonts w:eastAsia="新宋体" w:hint="eastAsia"/>
          <w:color w:val="FF0000"/>
          <w:szCs w:val="21"/>
        </w:rPr>
        <w:t>80</w:t>
      </w:r>
      <w:r>
        <w:rPr>
          <w:rFonts w:eastAsia="新宋体" w:hint="eastAsia"/>
          <w:color w:val="FF0000"/>
          <w:szCs w:val="21"/>
        </w:rPr>
        <w:t>℃就是其熔点，所以固体物质是晶体；</w:t>
      </w:r>
    </w:p>
    <w:p w:rsidR="001C1215" w:rsidRDefault="001C1215" w:rsidP="001C1215">
      <w:pPr>
        <w:spacing w:line="360" w:lineRule="auto"/>
        <w:ind w:leftChars="130" w:left="273"/>
        <w:rPr>
          <w:rFonts w:ascii="宋体" w:hAnsi="宋体" w:cs="宋体"/>
          <w:color w:val="FF0000"/>
          <w:szCs w:val="21"/>
        </w:rPr>
      </w:pPr>
      <w:r>
        <w:rPr>
          <w:rFonts w:eastAsia="新宋体" w:hint="eastAsia"/>
          <w:color w:val="FF0000"/>
          <w:szCs w:val="21"/>
        </w:rPr>
        <w:t>（</w:t>
      </w:r>
      <w:r>
        <w:rPr>
          <w:rFonts w:eastAsia="新宋体" w:hint="eastAsia"/>
          <w:color w:val="FF0000"/>
          <w:szCs w:val="21"/>
        </w:rPr>
        <w:t>4</w:t>
      </w:r>
      <w:r>
        <w:rPr>
          <w:rFonts w:eastAsia="新宋体" w:hint="eastAsia"/>
          <w:color w:val="FF0000"/>
          <w:szCs w:val="21"/>
        </w:rPr>
        <w:t>）由图可知：在</w:t>
      </w:r>
      <w:r>
        <w:rPr>
          <w:rFonts w:eastAsia="新宋体" w:hint="eastAsia"/>
          <w:color w:val="FF0000"/>
          <w:szCs w:val="21"/>
        </w:rPr>
        <w:t>0min</w:t>
      </w:r>
      <w:r>
        <w:rPr>
          <w:rFonts w:eastAsia="新宋体" w:hint="eastAsia"/>
          <w:color w:val="FF0000"/>
          <w:szCs w:val="21"/>
        </w:rPr>
        <w:t>～</w:t>
      </w:r>
      <w:r>
        <w:rPr>
          <w:rFonts w:eastAsia="新宋体" w:hint="eastAsia"/>
          <w:color w:val="FF0000"/>
          <w:szCs w:val="21"/>
        </w:rPr>
        <w:t>4min</w:t>
      </w:r>
      <w:r>
        <w:rPr>
          <w:rFonts w:eastAsia="新宋体" w:hint="eastAsia"/>
          <w:color w:val="FF0000"/>
          <w:szCs w:val="21"/>
        </w:rPr>
        <w:t>的时间内，物质还没有达到熔点，处于固态；在</w:t>
      </w:r>
      <w:r>
        <w:rPr>
          <w:rFonts w:eastAsia="新宋体" w:hint="eastAsia"/>
          <w:color w:val="FF0000"/>
          <w:szCs w:val="21"/>
        </w:rPr>
        <w:t>4min</w:t>
      </w:r>
      <w:r>
        <w:rPr>
          <w:rFonts w:eastAsia="新宋体" w:hint="eastAsia"/>
          <w:color w:val="FF0000"/>
          <w:szCs w:val="21"/>
        </w:rPr>
        <w:t>～</w:t>
      </w:r>
      <w:r>
        <w:rPr>
          <w:rFonts w:eastAsia="新宋体" w:hint="eastAsia"/>
          <w:color w:val="FF0000"/>
          <w:szCs w:val="21"/>
        </w:rPr>
        <w:t>8min</w:t>
      </w:r>
      <w:r>
        <w:rPr>
          <w:rFonts w:eastAsia="新宋体" w:hint="eastAsia"/>
          <w:color w:val="FF0000"/>
          <w:szCs w:val="21"/>
        </w:rPr>
        <w:t>处于熔化过程，熔化经历了</w:t>
      </w:r>
      <w:r>
        <w:rPr>
          <w:rFonts w:eastAsia="新宋体" w:hint="eastAsia"/>
          <w:color w:val="FF0000"/>
          <w:szCs w:val="21"/>
        </w:rPr>
        <w:t xml:space="preserve"> 4min</w:t>
      </w:r>
      <w:r>
        <w:rPr>
          <w:rFonts w:eastAsia="新宋体" w:hint="eastAsia"/>
          <w:color w:val="FF0000"/>
          <w:szCs w:val="21"/>
        </w:rPr>
        <w:t>；熔化过程中继续吸热，温度不变，第</w:t>
      </w:r>
      <w:r>
        <w:rPr>
          <w:rFonts w:eastAsia="新宋体" w:hint="eastAsia"/>
          <w:color w:val="FF0000"/>
          <w:szCs w:val="21"/>
        </w:rPr>
        <w:t>5min</w:t>
      </w:r>
      <w:r>
        <w:rPr>
          <w:rFonts w:eastAsia="新宋体" w:hint="eastAsia"/>
          <w:color w:val="FF0000"/>
          <w:szCs w:val="21"/>
        </w:rPr>
        <w:t>到第</w:t>
      </w:r>
      <w:r>
        <w:rPr>
          <w:rFonts w:eastAsia="新宋体" w:hint="eastAsia"/>
          <w:color w:val="FF0000"/>
          <w:szCs w:val="21"/>
        </w:rPr>
        <w:t>6min</w:t>
      </w:r>
      <w:r>
        <w:rPr>
          <w:rFonts w:eastAsia="新宋体" w:hint="eastAsia"/>
          <w:color w:val="FF0000"/>
          <w:szCs w:val="21"/>
        </w:rPr>
        <w:t>，属于固液共存态；</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t>【例9】（2020秋•思明区校级月考）在学完物态变化的相关知识后，小明用图甲所示装置探究“水沸腾的特点”。</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noProof/>
          <w:szCs w:val="21"/>
        </w:rPr>
        <w:drawing>
          <wp:inline distT="0" distB="0" distL="114300" distR="114300" wp14:anchorId="7DD1A751" wp14:editId="6F0CDAD7">
            <wp:extent cx="3220085" cy="1314450"/>
            <wp:effectExtent l="0" t="0" r="5715" b="6350"/>
            <wp:docPr id="29"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221591" name="图片 37" descr="菁优网：http://www.jyeoo.com"/>
                    <pic:cNvPicPr>
                      <a:picLocks noChangeAspect="1"/>
                    </pic:cNvPicPr>
                  </pic:nvPicPr>
                  <pic:blipFill>
                    <a:blip r:embed="rId22"/>
                    <a:stretch>
                      <a:fillRect/>
                    </a:stretch>
                  </pic:blipFill>
                  <pic:spPr>
                    <a:xfrm>
                      <a:off x="0" y="0"/>
                      <a:ext cx="3220085" cy="1314450"/>
                    </a:xfrm>
                    <a:prstGeom prst="rect">
                      <a:avLst/>
                    </a:prstGeom>
                    <a:noFill/>
                    <a:ln>
                      <a:noFill/>
                    </a:ln>
                  </pic:spPr>
                </pic:pic>
              </a:graphicData>
            </a:graphic>
          </wp:inline>
        </w:drawing>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t>（1）①实验时，他使用的温度计是利用</w:t>
      </w:r>
      <w:r>
        <w:rPr>
          <w:rFonts w:ascii="宋体" w:hAnsi="宋体" w:cs="宋体" w:hint="eastAsia"/>
          <w:szCs w:val="21"/>
          <w:u w:val="single"/>
        </w:rPr>
        <w:t xml:space="preserve">                     </w:t>
      </w:r>
      <w:r>
        <w:rPr>
          <w:rFonts w:ascii="宋体" w:hAnsi="宋体" w:cs="宋体" w:hint="eastAsia"/>
          <w:szCs w:val="21"/>
        </w:rPr>
        <w:t>的原理来测温度的。</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lastRenderedPageBreak/>
        <w:t>②水沸腾后，观察到温度计的示数一直如图乙所示，由此可以总结出水沸腾的特点为</w:t>
      </w:r>
      <w:r>
        <w:rPr>
          <w:rFonts w:ascii="宋体" w:hAnsi="宋体" w:cs="宋体" w:hint="eastAsia"/>
          <w:szCs w:val="21"/>
          <w:u w:val="single"/>
        </w:rPr>
        <w:t xml:space="preserve">                            </w:t>
      </w:r>
      <w:r>
        <w:rPr>
          <w:rFonts w:ascii="宋体" w:hAnsi="宋体" w:cs="宋体" w:hint="eastAsia"/>
          <w:szCs w:val="21"/>
        </w:rPr>
        <w:t>，水的沸点为</w:t>
      </w:r>
      <w:r>
        <w:rPr>
          <w:rFonts w:ascii="宋体" w:hAnsi="宋体" w:cs="宋体" w:hint="eastAsia"/>
          <w:szCs w:val="21"/>
          <w:u w:val="single"/>
        </w:rPr>
        <w:t xml:space="preserve">       </w:t>
      </w:r>
      <w:r>
        <w:rPr>
          <w:rFonts w:ascii="宋体" w:hAnsi="宋体" w:cs="宋体" w:hint="eastAsia"/>
          <w:szCs w:val="21"/>
        </w:rPr>
        <w:t>℃，可能原因是当地的大气压</w:t>
      </w:r>
      <w:r>
        <w:rPr>
          <w:rFonts w:ascii="宋体" w:hAnsi="宋体" w:cs="宋体" w:hint="eastAsia"/>
          <w:szCs w:val="21"/>
          <w:u w:val="single"/>
        </w:rPr>
        <w:t xml:space="preserve">       </w:t>
      </w:r>
      <w:r>
        <w:rPr>
          <w:rFonts w:ascii="宋体" w:hAnsi="宋体" w:cs="宋体" w:hint="eastAsia"/>
          <w:szCs w:val="21"/>
        </w:rPr>
        <w:t>（选填“高于”、“等于”或“低于”）一个标准大气压。</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t>（2）实验时，当看到水中如图丙中的</w:t>
      </w:r>
      <w:r>
        <w:rPr>
          <w:rFonts w:ascii="宋体" w:hAnsi="宋体" w:cs="宋体" w:hint="eastAsia"/>
          <w:szCs w:val="21"/>
          <w:u w:val="single"/>
        </w:rPr>
        <w:t xml:space="preserve">       </w:t>
      </w:r>
      <w:r>
        <w:rPr>
          <w:rFonts w:ascii="宋体" w:hAnsi="宋体" w:cs="宋体" w:hint="eastAsia"/>
          <w:szCs w:val="21"/>
        </w:rPr>
        <w:t>（选填“A”或“B”）。气泡上升到水面破裂开来，里面的水蒸气散发到空气中，就表明水沸腾了。</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t>（3）小明在撤掉酒精灯后，发现有一段时间水依然保持沸腾原因可能是</w:t>
      </w:r>
      <w:r>
        <w:rPr>
          <w:rFonts w:ascii="宋体" w:hAnsi="宋体" w:cs="宋体" w:hint="eastAsia"/>
          <w:szCs w:val="21"/>
          <w:u w:val="single"/>
        </w:rPr>
        <w:t xml:space="preserve">                                                               </w:t>
      </w:r>
      <w:r>
        <w:rPr>
          <w:rFonts w:ascii="宋体" w:hAnsi="宋体" w:cs="宋体" w:hint="eastAsia"/>
          <w:szCs w:val="21"/>
        </w:rPr>
        <w:t>。</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t>（4）为了缩短加热时间，可以采取在烧杯上面加盖等措施，烧杯上面加纸板盖的目的</w:t>
      </w:r>
      <w:r>
        <w:rPr>
          <w:rFonts w:ascii="宋体" w:hAnsi="宋体" w:cs="宋体" w:hint="eastAsia"/>
          <w:szCs w:val="21"/>
          <w:u w:val="single"/>
        </w:rPr>
        <w:t xml:space="preserve">              </w:t>
      </w:r>
      <w:r>
        <w:rPr>
          <w:rFonts w:ascii="宋体" w:hAnsi="宋体" w:cs="宋体" w:hint="eastAsia"/>
          <w:szCs w:val="21"/>
        </w:rPr>
        <w:t>。</w:t>
      </w:r>
    </w:p>
    <w:p w:rsidR="001C1215" w:rsidRDefault="001C1215" w:rsidP="001C1215">
      <w:pPr>
        <w:spacing w:line="360" w:lineRule="auto"/>
        <w:ind w:firstLineChars="200" w:firstLine="420"/>
        <w:jc w:val="left"/>
        <w:rPr>
          <w:rFonts w:ascii="宋体" w:hAnsi="宋体" w:cs="宋体"/>
          <w:szCs w:val="21"/>
        </w:rPr>
      </w:pPr>
      <w:r>
        <w:rPr>
          <w:rFonts w:ascii="宋体" w:hAnsi="宋体" w:cs="宋体" w:hint="eastAsia"/>
          <w:szCs w:val="21"/>
        </w:rPr>
        <w:t>（5）他接下来又完成了如图丁所示的实验。小烧杯A和大烧杯内都装有水，A与B不接触，把B放在火上加热，使B中的水沸腾，在继续加热时烧杯A内的水</w:t>
      </w:r>
      <w:r>
        <w:rPr>
          <w:rFonts w:ascii="宋体" w:hAnsi="宋体" w:cs="宋体" w:hint="eastAsia"/>
          <w:szCs w:val="21"/>
          <w:u w:val="single"/>
        </w:rPr>
        <w:t xml:space="preserve">       </w:t>
      </w:r>
      <w:r>
        <w:rPr>
          <w:rFonts w:ascii="宋体" w:hAnsi="宋体" w:cs="宋体" w:hint="eastAsia"/>
          <w:szCs w:val="21"/>
        </w:rPr>
        <w:t>沸腾（选填“会”或“不会”）</w:t>
      </w:r>
    </w:p>
    <w:p w:rsidR="001C1215" w:rsidRDefault="001C1215" w:rsidP="001C1215">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【答案】（1）①液体热胀冷缩；②不断吸热，温度保持不变；99；低于；（2）A；（3）石棉网仍然有余热，并且温度高于水的沸点，水能继续吸热；（4）减小热量的损失；（5）不会。</w:t>
      </w:r>
    </w:p>
    <w:p w:rsidR="001C1215" w:rsidRDefault="001C1215" w:rsidP="001C1215">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【解答】解：（1）①温度计是利用液体热胀冷缩的原理来测量温度的；</w:t>
      </w:r>
    </w:p>
    <w:p w:rsidR="001C1215" w:rsidRDefault="001C1215" w:rsidP="001C1215">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②水在沸腾过程中，不断吸热，温度保持不变，该温度计的分度值是1℃，此时水的沸点为99℃，低于标准大气压下的100℃，说明此时的大气压低于1标准大气压；（2）沸腾时，由于此时整个容器内的水温相同，气泡不断升高，深度不断减小，水压不断减小，并且有大量水蒸气进入气泡，气泡逐渐变大，如图丙中的A水沸腾了；（3）小明在撤掉酒精灯后，石棉网仍然有余热，并且温度高于水的沸点，水能继续吸热，能依然保持沸腾；</w:t>
      </w:r>
    </w:p>
    <w:p w:rsidR="001C1215" w:rsidRDefault="001C1215" w:rsidP="001C1215">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（4）烧杯上加盖纸板可以减小热量的损失，缩短加热时间；</w:t>
      </w:r>
    </w:p>
    <w:p w:rsidR="001C1215" w:rsidRDefault="001C1215" w:rsidP="001C1215">
      <w:pPr>
        <w:spacing w:line="360" w:lineRule="auto"/>
        <w:ind w:firstLineChars="200" w:firstLine="420"/>
        <w:jc w:val="left"/>
        <w:rPr>
          <w:rFonts w:ascii="宋体" w:hAnsi="宋体" w:cs="宋体"/>
          <w:color w:val="FF0000"/>
          <w:szCs w:val="21"/>
        </w:rPr>
      </w:pPr>
      <w:r>
        <w:rPr>
          <w:rFonts w:ascii="宋体" w:hAnsi="宋体" w:cs="宋体" w:hint="eastAsia"/>
          <w:color w:val="FF0000"/>
          <w:szCs w:val="21"/>
        </w:rPr>
        <w:t>（5）由于大烧杯中的水在沸腾过程中，温度保持在沸点温度，所以小烧杯中的水的温度可以达到沸点，但是不能继续从大烧杯中吸收热量，所以小烧杯中的水不会沸腾。</w:t>
      </w:r>
    </w:p>
    <w:p w:rsidR="001C1215" w:rsidRDefault="001C1215" w:rsidP="001C1215">
      <w:pPr>
        <w:tabs>
          <w:tab w:val="left" w:pos="420"/>
        </w:tabs>
        <w:spacing w:line="360" w:lineRule="auto"/>
        <w:ind w:firstLineChars="200" w:firstLine="422"/>
        <w:rPr>
          <w:b/>
          <w:bCs/>
          <w:color w:val="000000" w:themeColor="text1"/>
        </w:rPr>
      </w:pPr>
      <w:r>
        <w:rPr>
          <w:rFonts w:hint="eastAsia"/>
          <w:b/>
          <w:bCs/>
          <w:color w:val="000000" w:themeColor="text1"/>
        </w:rPr>
        <w:t>专题七：中考典型例题专题</w:t>
      </w:r>
    </w:p>
    <w:p w:rsidR="001C1215" w:rsidRDefault="001C1215" w:rsidP="001C1215">
      <w:pPr>
        <w:tabs>
          <w:tab w:val="left" w:pos="420"/>
        </w:tabs>
        <w:spacing w:line="360" w:lineRule="auto"/>
        <w:ind w:firstLineChars="200" w:firstLine="422"/>
        <w:rPr>
          <w:b/>
          <w:bCs/>
        </w:rPr>
      </w:pPr>
      <w:r>
        <w:rPr>
          <w:b/>
          <w:bCs/>
        </w:rPr>
        <w:lastRenderedPageBreak/>
        <w:t>专题概述</w:t>
      </w:r>
      <w:r>
        <w:rPr>
          <w:rFonts w:hint="eastAsia"/>
          <w:b/>
          <w:bCs/>
        </w:rPr>
        <w:t>：</w:t>
      </w:r>
      <w:r>
        <w:rPr>
          <w:b/>
          <w:bCs/>
        </w:rPr>
        <w:t>本章中考考查的重点内容有</w:t>
      </w:r>
      <w:r>
        <w:rPr>
          <w:rFonts w:ascii="宋体" w:hAnsi="宋体" w:cs="宋体" w:hint="eastAsia"/>
          <w:b/>
          <w:bCs/>
        </w:rPr>
        <w:t>∶</w:t>
      </w:r>
      <w:r>
        <w:rPr>
          <w:rFonts w:hint="eastAsia"/>
          <w:b/>
          <w:bCs/>
        </w:rPr>
        <w:t>（</w:t>
      </w:r>
      <w:r>
        <w:rPr>
          <w:rFonts w:hint="eastAsia"/>
          <w:b/>
          <w:bCs/>
        </w:rPr>
        <w:t>1</w:t>
      </w:r>
      <w:r>
        <w:rPr>
          <w:rFonts w:hint="eastAsia"/>
          <w:b/>
          <w:bCs/>
        </w:rPr>
        <w:t>）温度计的使用，主要考察温度计的使用方法以及读数；（</w:t>
      </w:r>
      <w:r>
        <w:rPr>
          <w:rFonts w:hint="eastAsia"/>
          <w:b/>
          <w:bCs/>
        </w:rPr>
        <w:t>2</w:t>
      </w:r>
      <w:r>
        <w:rPr>
          <w:rFonts w:hint="eastAsia"/>
          <w:b/>
          <w:bCs/>
        </w:rPr>
        <w:t>）物态变化的特征，主要考察解析和识别生活与自然中物态变化的现象，利用物态变化的吸热和放热特征进行相关应用设计；（</w:t>
      </w:r>
      <w:r>
        <w:rPr>
          <w:rFonts w:hint="eastAsia"/>
          <w:b/>
          <w:bCs/>
        </w:rPr>
        <w:t>3</w:t>
      </w:r>
      <w:r>
        <w:rPr>
          <w:rFonts w:hint="eastAsia"/>
          <w:b/>
          <w:bCs/>
        </w:rPr>
        <w:t>）物态变化的描述，主要考察绘制熔化、凝固图像的能力，从给定的图像中获取物质熔化、凝固时温度不变的特征；绘制水沸腾的图像，从给定的图像中获取水沸腾时温度不变的特征；探究物质中含有杂质时对熔点的影响情况</w:t>
      </w:r>
      <w:r>
        <w:rPr>
          <w:b/>
          <w:bCs/>
        </w:rPr>
        <w:t>。</w:t>
      </w:r>
    </w:p>
    <w:p w:rsidR="001C1215" w:rsidRDefault="001C1215" w:rsidP="001C1215">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【例10】（2017•呼和浩特）小明同学设计的一个温度计，如图甲所示，瓶中装的是气体，瓶塞不漏气，弯管水平部分有一小段液柱。</w:t>
      </w:r>
    </w:p>
    <w:p w:rsidR="001C1215" w:rsidRDefault="001C1215" w:rsidP="001C1215">
      <w:pPr>
        <w:spacing w:line="360" w:lineRule="auto"/>
        <w:ind w:firstLineChars="200" w:firstLine="420"/>
        <w:jc w:val="left"/>
        <w:textAlignment w:val="center"/>
        <w:rPr>
          <w:rFonts w:ascii="宋体" w:hAnsi="宋体" w:cs="宋体"/>
          <w:szCs w:val="21"/>
        </w:rPr>
      </w:pPr>
      <w:r>
        <w:rPr>
          <w:rFonts w:ascii="宋体" w:hAnsi="宋体" w:cs="宋体" w:hint="eastAsia"/>
          <w:szCs w:val="21"/>
        </w:rPr>
        <w:t>（1）这个温度计是根据</w:t>
      </w:r>
      <w:r>
        <w:rPr>
          <w:rFonts w:ascii="宋体" w:hAnsi="宋体" w:cs="宋体" w:hint="eastAsia"/>
          <w:szCs w:val="21"/>
          <w:u w:val="single"/>
        </w:rPr>
        <w:t xml:space="preserve">         </w:t>
      </w:r>
      <w:r>
        <w:rPr>
          <w:rFonts w:ascii="宋体" w:hAnsi="宋体" w:cs="宋体" w:hint="eastAsia"/>
          <w:szCs w:val="21"/>
        </w:rPr>
        <w:t>（选填“液体热胀冷缩”或“气体热胀冷缩”）的规律制成的；</w:t>
      </w:r>
    </w:p>
    <w:p w:rsidR="001C1215" w:rsidRDefault="001C1215" w:rsidP="001C1215">
      <w:pPr>
        <w:spacing w:line="360" w:lineRule="auto"/>
        <w:ind w:firstLineChars="200" w:firstLine="420"/>
        <w:jc w:val="left"/>
        <w:textAlignment w:val="center"/>
        <w:rPr>
          <w:rFonts w:ascii="宋体" w:hAnsi="宋体" w:cs="宋体"/>
          <w:szCs w:val="21"/>
        </w:rPr>
      </w:pPr>
      <w:r>
        <w:rPr>
          <w:rFonts w:ascii="宋体" w:hAnsi="宋体" w:cs="宋体" w:hint="eastAsia"/>
          <w:szCs w:val="21"/>
        </w:rPr>
        <w:t>（2）将此装置放在室内，当周围的温度降低时，液柱将向</w:t>
      </w:r>
      <w:r>
        <w:rPr>
          <w:rFonts w:ascii="宋体" w:hAnsi="宋体" w:cs="宋体" w:hint="eastAsia"/>
          <w:szCs w:val="21"/>
          <w:u w:val="single"/>
        </w:rPr>
        <w:t xml:space="preserve">      </w:t>
      </w:r>
      <w:r>
        <w:rPr>
          <w:rFonts w:ascii="宋体" w:hAnsi="宋体" w:cs="宋体" w:hint="eastAsia"/>
          <w:szCs w:val="21"/>
        </w:rPr>
        <w:t>（选填“左”或“右”）移动；</w:t>
      </w:r>
    </w:p>
    <w:p w:rsidR="001C1215" w:rsidRDefault="001C1215" w:rsidP="001C1215">
      <w:pPr>
        <w:spacing w:line="360" w:lineRule="auto"/>
        <w:ind w:firstLineChars="200" w:firstLine="420"/>
        <w:jc w:val="left"/>
        <w:textAlignment w:val="center"/>
        <w:rPr>
          <w:rFonts w:ascii="宋体" w:hAnsi="宋体" w:cs="宋体"/>
          <w:szCs w:val="21"/>
        </w:rPr>
      </w:pPr>
      <w:r>
        <w:rPr>
          <w:rFonts w:ascii="宋体" w:hAnsi="宋体" w:cs="宋体" w:hint="eastAsia"/>
          <w:szCs w:val="21"/>
        </w:rPr>
        <w:t>（3）图乙是某患者测量体温时，体温计的示数图，此时患者的体温为</w:t>
      </w:r>
      <w:r>
        <w:rPr>
          <w:rFonts w:ascii="宋体" w:hAnsi="宋体" w:cs="宋体" w:hint="eastAsia"/>
          <w:szCs w:val="21"/>
          <w:u w:val="single"/>
        </w:rPr>
        <w:t xml:space="preserve">     </w:t>
      </w:r>
      <w:r>
        <w:rPr>
          <w:rFonts w:ascii="宋体" w:hAnsi="宋体" w:cs="宋体" w:hint="eastAsia"/>
          <w:szCs w:val="21"/>
        </w:rPr>
        <w:t>℃。</w:t>
      </w:r>
    </w:p>
    <w:p w:rsidR="001C1215" w:rsidRDefault="001C1215" w:rsidP="001C1215">
      <w:pPr>
        <w:spacing w:line="360" w:lineRule="auto"/>
        <w:ind w:firstLineChars="200" w:firstLine="420"/>
        <w:jc w:val="left"/>
        <w:textAlignment w:val="center"/>
        <w:rPr>
          <w:rFonts w:ascii="宋体" w:hAnsi="宋体" w:cs="宋体"/>
          <w:szCs w:val="21"/>
        </w:rPr>
      </w:pPr>
      <w:r>
        <w:rPr>
          <w:rFonts w:ascii="宋体" w:hAnsi="宋体" w:cs="宋体" w:hint="eastAsia"/>
          <w:noProof/>
          <w:szCs w:val="21"/>
        </w:rPr>
        <w:drawing>
          <wp:inline distT="0" distB="0" distL="114300" distR="114300" wp14:anchorId="5B345314" wp14:editId="0164128B">
            <wp:extent cx="5058410" cy="1104900"/>
            <wp:effectExtent l="0" t="0" r="8890" b="0"/>
            <wp:docPr id="31"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580294" name="图片 39" descr="菁优网：http://www.jyeoo.com"/>
                    <pic:cNvPicPr>
                      <a:picLocks noChangeAspect="1"/>
                    </pic:cNvPicPr>
                  </pic:nvPicPr>
                  <pic:blipFill>
                    <a:blip r:embed="rId23"/>
                    <a:stretch>
                      <a:fillRect/>
                    </a:stretch>
                  </pic:blipFill>
                  <pic:spPr>
                    <a:xfrm>
                      <a:off x="0" y="0"/>
                      <a:ext cx="5058410" cy="1104900"/>
                    </a:xfrm>
                    <a:prstGeom prst="rect">
                      <a:avLst/>
                    </a:prstGeom>
                    <a:noFill/>
                    <a:ln>
                      <a:noFill/>
                    </a:ln>
                  </pic:spPr>
                </pic:pic>
              </a:graphicData>
            </a:graphic>
          </wp:inline>
        </w:drawing>
      </w:r>
    </w:p>
    <w:p w:rsidR="001C1215" w:rsidRDefault="001C1215" w:rsidP="001C1215">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【答案】（1）气体热胀冷缩；（2）左；（3）39</w:t>
      </w:r>
    </w:p>
    <w:p w:rsidR="001C1215" w:rsidRDefault="001C1215" w:rsidP="001C1215">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【解答】解：</w:t>
      </w:r>
    </w:p>
    <w:p w:rsidR="001C1215" w:rsidRDefault="001C1215" w:rsidP="001C1215">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（1）这是个气体温度计，所以是根据气体的热胀冷缩来测量温度的；</w:t>
      </w:r>
    </w:p>
    <w:p w:rsidR="001C1215" w:rsidRDefault="001C1215" w:rsidP="001C1215">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（2）温度升高时，瓶内气体就要膨胀，所以会把液柱向右推；当周围的温度降低时，瓶内气体就要收缩，所以液柱向左移动；</w:t>
      </w:r>
    </w:p>
    <w:p w:rsidR="001C1215" w:rsidRDefault="001C1215" w:rsidP="001C1215">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（3）读图可知，体温计的测量范围是35℃～42℃，分度值是0.1℃，此时体温计示数是：39℃。</w:t>
      </w:r>
    </w:p>
    <w:p w:rsidR="001C1215" w:rsidRDefault="001C1215" w:rsidP="001C1215">
      <w:pPr>
        <w:spacing w:line="360" w:lineRule="auto"/>
        <w:ind w:firstLineChars="200" w:firstLine="420"/>
        <w:jc w:val="left"/>
        <w:textAlignment w:val="center"/>
        <w:rPr>
          <w:rFonts w:ascii="宋体" w:hAnsi="宋体" w:cs="宋体"/>
          <w:szCs w:val="21"/>
        </w:rPr>
      </w:pPr>
      <w:r>
        <w:rPr>
          <w:rFonts w:ascii="宋体" w:hAnsi="宋体" w:cs="宋体" w:hint="eastAsia"/>
          <w:szCs w:val="21"/>
        </w:rPr>
        <w:t>【例10】（2020•大连）“石泉流暗壁，草露滴秋根”是诗人杜甫对秋季夜景的描写。秋</w:t>
      </w:r>
      <w:r>
        <w:rPr>
          <w:rFonts w:ascii="宋体" w:hAnsi="宋体" w:cs="宋体" w:hint="eastAsia"/>
          <w:szCs w:val="21"/>
        </w:rPr>
        <w:lastRenderedPageBreak/>
        <w:t>天的夜晚。泉水沿石壁流下。旁边的青草上结满了露水。请分析说明露水形成的原因。</w:t>
      </w:r>
    </w:p>
    <w:p w:rsidR="001C1215" w:rsidRDefault="001C1215" w:rsidP="001C1215">
      <w:pPr>
        <w:spacing w:line="360" w:lineRule="auto"/>
        <w:ind w:firstLineChars="200" w:firstLine="420"/>
        <w:jc w:val="left"/>
        <w:textAlignment w:val="center"/>
        <w:rPr>
          <w:rFonts w:ascii="宋体" w:hAnsi="宋体" w:cs="宋体"/>
          <w:color w:val="FF0000"/>
          <w:szCs w:val="21"/>
        </w:rPr>
      </w:pPr>
      <w:r>
        <w:rPr>
          <w:rFonts w:ascii="宋体" w:hAnsi="宋体" w:cs="宋体" w:hint="eastAsia"/>
          <w:color w:val="FF0000"/>
          <w:szCs w:val="21"/>
        </w:rPr>
        <w:t>【答案】秋天的气温降低，露水是空气中的水蒸气遇冷液化形成的小水珠。</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szCs w:val="21"/>
        </w:rPr>
        <w:t>【例11】（2020•湘西州）我们同学在医院打针时，护士都要先用酒精棉球在皮肤上消毒，皮肤擦拭酒精后会感觉到凉凉的，这是为什么？</w:t>
      </w:r>
    </w:p>
    <w:p w:rsidR="001C1215" w:rsidRDefault="001C1215" w:rsidP="001C1215">
      <w:pPr>
        <w:tabs>
          <w:tab w:val="left" w:pos="420"/>
        </w:tabs>
        <w:spacing w:line="360" w:lineRule="auto"/>
        <w:ind w:firstLineChars="200" w:firstLine="420"/>
        <w:rPr>
          <w:rFonts w:ascii="宋体" w:hAnsi="宋体" w:cs="宋体"/>
          <w:szCs w:val="21"/>
        </w:rPr>
      </w:pPr>
      <w:r>
        <w:rPr>
          <w:rFonts w:ascii="宋体" w:hAnsi="宋体" w:cs="宋体" w:hint="eastAsia"/>
          <w:noProof/>
          <w:szCs w:val="21"/>
        </w:rPr>
        <w:drawing>
          <wp:inline distT="0" distB="0" distL="114300" distR="114300" wp14:anchorId="7727FDAA" wp14:editId="543B522D">
            <wp:extent cx="895350" cy="904875"/>
            <wp:effectExtent l="0" t="0" r="6350" b="9525"/>
            <wp:docPr id="33"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976213" name="图片 41" descr="菁优网：http://www.jyeoo.com"/>
                    <pic:cNvPicPr>
                      <a:picLocks noChangeAspect="1"/>
                    </pic:cNvPicPr>
                  </pic:nvPicPr>
                  <pic:blipFill>
                    <a:blip r:embed="rId24"/>
                    <a:stretch>
                      <a:fillRect/>
                    </a:stretch>
                  </pic:blipFill>
                  <pic:spPr>
                    <a:xfrm>
                      <a:off x="0" y="0"/>
                      <a:ext cx="895350" cy="904875"/>
                    </a:xfrm>
                    <a:prstGeom prst="rect">
                      <a:avLst/>
                    </a:prstGeom>
                    <a:noFill/>
                    <a:ln>
                      <a:noFill/>
                    </a:ln>
                  </pic:spPr>
                </pic:pic>
              </a:graphicData>
            </a:graphic>
          </wp:inline>
        </w:drawing>
      </w:r>
    </w:p>
    <w:p w:rsidR="001C1215" w:rsidRDefault="001C1215" w:rsidP="001C1215">
      <w:pPr>
        <w:tabs>
          <w:tab w:val="left" w:pos="420"/>
        </w:tabs>
        <w:spacing w:line="360" w:lineRule="auto"/>
        <w:ind w:firstLineChars="200" w:firstLine="420"/>
        <w:rPr>
          <w:rFonts w:ascii="宋体" w:hAnsi="宋体" w:cs="宋体"/>
          <w:color w:val="FF0000"/>
          <w:szCs w:val="21"/>
        </w:rPr>
      </w:pPr>
      <w:r>
        <w:rPr>
          <w:rFonts w:ascii="宋体" w:hAnsi="宋体" w:cs="宋体" w:hint="eastAsia"/>
          <w:color w:val="FF0000"/>
          <w:szCs w:val="21"/>
        </w:rPr>
        <w:t>【答案】用酒精棉球擦皮肤，皮肤表面的酒精很快消失，由液态变成了气态，这个变化属于汽化中的蒸发；蒸发吸热，有制冷作用，因此病人会感觉到擦酒精的地方比较凉爽．</w:t>
      </w:r>
    </w:p>
    <w:p w:rsidR="001C1215" w:rsidRDefault="001C1215" w:rsidP="001C1215">
      <w:pPr>
        <w:spacing w:line="360" w:lineRule="auto"/>
        <w:ind w:leftChars="200" w:left="420" w:firstLineChars="71" w:firstLine="149"/>
      </w:pPr>
      <w:r>
        <w:rPr>
          <w:rFonts w:ascii="宋体" w:hAnsi="宋体" w:cs="宋体" w:hint="eastAsia"/>
          <w:szCs w:val="21"/>
        </w:rPr>
        <w:t>【例12】</w:t>
      </w:r>
      <w:r>
        <w:rPr>
          <w:rFonts w:eastAsia="新宋体" w:hint="eastAsia"/>
          <w:szCs w:val="21"/>
        </w:rPr>
        <w:t>（</w:t>
      </w:r>
      <w:r>
        <w:rPr>
          <w:rFonts w:eastAsia="新宋体" w:hint="eastAsia"/>
          <w:szCs w:val="21"/>
        </w:rPr>
        <w:t>2020</w:t>
      </w:r>
      <w:r>
        <w:rPr>
          <w:rFonts w:eastAsia="新宋体" w:hint="eastAsia"/>
          <w:szCs w:val="21"/>
        </w:rPr>
        <w:t>•锦州）图甲是小白同学探究“水沸腾时温度变化特点”的实验装置。</w:t>
      </w:r>
    </w:p>
    <w:p w:rsidR="001C1215" w:rsidRDefault="001C1215" w:rsidP="001C1215">
      <w:pPr>
        <w:spacing w:line="360" w:lineRule="auto"/>
        <w:ind w:leftChars="130" w:left="273"/>
      </w:pPr>
      <w:r>
        <w:rPr>
          <w:rFonts w:eastAsia="新宋体" w:hint="eastAsia"/>
          <w:noProof/>
          <w:szCs w:val="21"/>
        </w:rPr>
        <w:drawing>
          <wp:inline distT="0" distB="0" distL="114300" distR="114300" wp14:anchorId="02CC717A" wp14:editId="782A02B9">
            <wp:extent cx="3486785" cy="1628775"/>
            <wp:effectExtent l="0" t="0" r="5715" b="9525"/>
            <wp:docPr id="34"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860034" name="图片 42" descr="菁优网：http://www.jyeoo.com"/>
                    <pic:cNvPicPr>
                      <a:picLocks noChangeAspect="1"/>
                    </pic:cNvPicPr>
                  </pic:nvPicPr>
                  <pic:blipFill>
                    <a:blip r:embed="rId25"/>
                    <a:stretch>
                      <a:fillRect/>
                    </a:stretch>
                  </pic:blipFill>
                  <pic:spPr>
                    <a:xfrm>
                      <a:off x="0" y="0"/>
                      <a:ext cx="3486785" cy="1628775"/>
                    </a:xfrm>
                    <a:prstGeom prst="rect">
                      <a:avLst/>
                    </a:prstGeom>
                    <a:noFill/>
                    <a:ln>
                      <a:noFill/>
                    </a:ln>
                  </pic:spPr>
                </pic:pic>
              </a:graphicData>
            </a:graphic>
          </wp:inline>
        </w:drawing>
      </w:r>
    </w:p>
    <w:p w:rsidR="001C1215" w:rsidRDefault="001C1215" w:rsidP="001C1215">
      <w:pPr>
        <w:spacing w:line="360" w:lineRule="auto"/>
        <w:ind w:leftChars="130" w:left="273" w:firstLineChars="200" w:firstLine="420"/>
      </w:pPr>
      <w:r>
        <w:rPr>
          <w:rFonts w:eastAsia="新宋体" w:hint="eastAsia"/>
          <w:szCs w:val="21"/>
        </w:rPr>
        <w:t>（</w:t>
      </w:r>
      <w:r>
        <w:rPr>
          <w:rFonts w:eastAsia="新宋体" w:hint="eastAsia"/>
          <w:szCs w:val="21"/>
        </w:rPr>
        <w:t>1</w:t>
      </w:r>
      <w:r>
        <w:rPr>
          <w:rFonts w:eastAsia="新宋体" w:hint="eastAsia"/>
          <w:szCs w:val="21"/>
        </w:rPr>
        <w:t>）实验过程中某一时刻温度计的示数如图乙，此时水的温度是</w:t>
      </w:r>
      <w:r>
        <w:rPr>
          <w:rFonts w:eastAsia="新宋体" w:hint="eastAsia"/>
          <w:szCs w:val="21"/>
          <w:u w:val="single"/>
        </w:rPr>
        <w:t xml:space="preserve">　　</w:t>
      </w:r>
      <w:r>
        <w:rPr>
          <w:rFonts w:eastAsia="新宋体" w:hint="eastAsia"/>
          <w:szCs w:val="21"/>
        </w:rPr>
        <w:t>℃。</w:t>
      </w:r>
    </w:p>
    <w:p w:rsidR="001C1215" w:rsidRDefault="001C1215" w:rsidP="001C1215">
      <w:pPr>
        <w:spacing w:line="360" w:lineRule="auto"/>
        <w:ind w:leftChars="130" w:left="273" w:firstLineChars="200" w:firstLine="420"/>
      </w:pPr>
      <w:r>
        <w:rPr>
          <w:rFonts w:eastAsia="新宋体" w:hint="eastAsia"/>
          <w:szCs w:val="21"/>
        </w:rPr>
        <w:t>（</w:t>
      </w:r>
      <w:r>
        <w:rPr>
          <w:rFonts w:eastAsia="新宋体" w:hint="eastAsia"/>
          <w:szCs w:val="21"/>
        </w:rPr>
        <w:t>2</w:t>
      </w:r>
      <w:r>
        <w:rPr>
          <w:rFonts w:eastAsia="新宋体" w:hint="eastAsia"/>
          <w:szCs w:val="21"/>
        </w:rPr>
        <w:t>）小云同学利用相同的实验装置进行这个实验，他们分别绘制的水的温度和时间关系的曲线如图丙所示。由图象可知：当时的气压</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（填“高于”、“低于”或“等于”）标准大气压；水沸腾时的特点是继续吸热，</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。他们还发现两次实验时水的初温不同，但水却同时沸腾，造成这种现象的原因是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1C1215" w:rsidRDefault="001C1215" w:rsidP="001C1215">
      <w:pPr>
        <w:spacing w:line="360" w:lineRule="auto"/>
        <w:ind w:leftChars="130" w:left="273" w:firstLineChars="200" w:firstLine="420"/>
        <w:rPr>
          <w:color w:val="FF0000"/>
        </w:rPr>
      </w:pPr>
      <w:r>
        <w:rPr>
          <w:rFonts w:eastAsia="新宋体" w:hint="eastAsia"/>
          <w:color w:val="FF0000"/>
          <w:szCs w:val="21"/>
        </w:rPr>
        <w:t>【答案】（</w:t>
      </w:r>
      <w:r>
        <w:rPr>
          <w:rFonts w:eastAsia="新宋体" w:hint="eastAsia"/>
          <w:color w:val="FF0000"/>
          <w:szCs w:val="21"/>
        </w:rPr>
        <w:t>1</w:t>
      </w:r>
      <w:r>
        <w:rPr>
          <w:rFonts w:eastAsia="新宋体" w:hint="eastAsia"/>
          <w:color w:val="FF0000"/>
          <w:szCs w:val="21"/>
        </w:rPr>
        <w:t>）</w:t>
      </w:r>
      <w:r>
        <w:rPr>
          <w:rFonts w:eastAsia="新宋体" w:hint="eastAsia"/>
          <w:color w:val="FF0000"/>
          <w:szCs w:val="21"/>
        </w:rPr>
        <w:t>94</w:t>
      </w:r>
      <w:r>
        <w:rPr>
          <w:rFonts w:eastAsia="新宋体" w:hint="eastAsia"/>
          <w:color w:val="FF0000"/>
          <w:szCs w:val="21"/>
        </w:rPr>
        <w:t>；（</w:t>
      </w:r>
      <w:r>
        <w:rPr>
          <w:rFonts w:eastAsia="新宋体" w:hint="eastAsia"/>
          <w:color w:val="FF0000"/>
          <w:szCs w:val="21"/>
        </w:rPr>
        <w:t>2</w:t>
      </w:r>
      <w:r>
        <w:rPr>
          <w:rFonts w:eastAsia="新宋体" w:hint="eastAsia"/>
          <w:color w:val="FF0000"/>
          <w:szCs w:val="21"/>
        </w:rPr>
        <w:t>）小于；温度保持不变；水的质量不同。</w:t>
      </w:r>
    </w:p>
    <w:p w:rsidR="001C1215" w:rsidRDefault="001C1215" w:rsidP="001C1215">
      <w:pPr>
        <w:spacing w:line="360" w:lineRule="auto"/>
        <w:ind w:leftChars="130" w:left="273" w:firstLineChars="200" w:firstLine="420"/>
        <w:rPr>
          <w:color w:val="FF0000"/>
        </w:rPr>
      </w:pPr>
      <w:r>
        <w:rPr>
          <w:rFonts w:eastAsia="新宋体" w:hint="eastAsia"/>
          <w:color w:val="FF0000"/>
          <w:szCs w:val="21"/>
        </w:rPr>
        <w:t>【解答】解：</w:t>
      </w:r>
    </w:p>
    <w:p w:rsidR="001C1215" w:rsidRDefault="001C1215" w:rsidP="001C1215">
      <w:pPr>
        <w:spacing w:line="360" w:lineRule="auto"/>
        <w:ind w:leftChars="130" w:left="273" w:firstLineChars="200" w:firstLine="420"/>
        <w:rPr>
          <w:color w:val="FF0000"/>
        </w:rPr>
      </w:pPr>
      <w:r>
        <w:rPr>
          <w:rFonts w:eastAsia="新宋体" w:hint="eastAsia"/>
          <w:color w:val="FF0000"/>
          <w:szCs w:val="21"/>
        </w:rPr>
        <w:t>（</w:t>
      </w:r>
      <w:r>
        <w:rPr>
          <w:rFonts w:eastAsia="新宋体" w:hint="eastAsia"/>
          <w:color w:val="FF0000"/>
          <w:szCs w:val="21"/>
        </w:rPr>
        <w:t>1</w:t>
      </w:r>
      <w:r>
        <w:rPr>
          <w:rFonts w:eastAsia="新宋体" w:hint="eastAsia"/>
          <w:color w:val="FF0000"/>
          <w:szCs w:val="21"/>
        </w:rPr>
        <w:t>）该温度计的分度值为</w:t>
      </w:r>
      <w:r>
        <w:rPr>
          <w:rFonts w:eastAsia="新宋体" w:hint="eastAsia"/>
          <w:color w:val="FF0000"/>
          <w:szCs w:val="21"/>
        </w:rPr>
        <w:t>1</w:t>
      </w:r>
      <w:r>
        <w:rPr>
          <w:rFonts w:eastAsia="新宋体" w:hint="eastAsia"/>
          <w:color w:val="FF0000"/>
          <w:szCs w:val="21"/>
        </w:rPr>
        <w:t>℃，此时水的温度为</w:t>
      </w:r>
      <w:r>
        <w:rPr>
          <w:rFonts w:eastAsia="新宋体" w:hint="eastAsia"/>
          <w:color w:val="FF0000"/>
          <w:szCs w:val="21"/>
        </w:rPr>
        <w:t>94</w:t>
      </w:r>
      <w:r>
        <w:rPr>
          <w:rFonts w:eastAsia="新宋体" w:hint="eastAsia"/>
          <w:color w:val="FF0000"/>
          <w:szCs w:val="21"/>
        </w:rPr>
        <w:t>℃；</w:t>
      </w:r>
    </w:p>
    <w:p w:rsidR="001C1215" w:rsidRDefault="001C1215" w:rsidP="001C1215">
      <w:pPr>
        <w:spacing w:line="360" w:lineRule="auto"/>
        <w:ind w:leftChars="130" w:left="273" w:firstLineChars="200" w:firstLine="420"/>
        <w:rPr>
          <w:color w:val="FF0000"/>
        </w:rPr>
      </w:pPr>
      <w:r>
        <w:rPr>
          <w:rFonts w:eastAsia="新宋体" w:hint="eastAsia"/>
          <w:color w:val="FF0000"/>
          <w:szCs w:val="21"/>
        </w:rPr>
        <w:lastRenderedPageBreak/>
        <w:t>（</w:t>
      </w:r>
      <w:r>
        <w:rPr>
          <w:rFonts w:eastAsia="新宋体" w:hint="eastAsia"/>
          <w:color w:val="FF0000"/>
          <w:szCs w:val="21"/>
        </w:rPr>
        <w:t>2</w:t>
      </w:r>
      <w:r>
        <w:rPr>
          <w:rFonts w:eastAsia="新宋体" w:hint="eastAsia"/>
          <w:color w:val="FF0000"/>
          <w:szCs w:val="21"/>
        </w:rPr>
        <w:t>）对水加热是通过热传递改变水的内能；</w:t>
      </w:r>
    </w:p>
    <w:p w:rsidR="001C1215" w:rsidRDefault="001C1215" w:rsidP="001C1215">
      <w:pPr>
        <w:spacing w:line="360" w:lineRule="auto"/>
        <w:ind w:leftChars="130" w:left="273" w:firstLineChars="200" w:firstLine="420"/>
        <w:rPr>
          <w:color w:val="FF0000"/>
        </w:rPr>
      </w:pPr>
      <w:r>
        <w:rPr>
          <w:rFonts w:eastAsia="新宋体" w:hint="eastAsia"/>
          <w:color w:val="FF0000"/>
          <w:szCs w:val="21"/>
        </w:rPr>
        <w:t>（</w:t>
      </w:r>
      <w:r>
        <w:rPr>
          <w:rFonts w:eastAsia="新宋体" w:hint="eastAsia"/>
          <w:color w:val="FF0000"/>
          <w:szCs w:val="21"/>
        </w:rPr>
        <w:t>3</w:t>
      </w:r>
      <w:r>
        <w:rPr>
          <w:rFonts w:eastAsia="新宋体" w:hint="eastAsia"/>
          <w:color w:val="FF0000"/>
          <w:szCs w:val="21"/>
        </w:rPr>
        <w:t>）由图象可知此时水的沸点为</w:t>
      </w:r>
      <w:r>
        <w:rPr>
          <w:rFonts w:eastAsia="新宋体" w:hint="eastAsia"/>
          <w:color w:val="FF0000"/>
          <w:szCs w:val="21"/>
        </w:rPr>
        <w:t>98</w:t>
      </w:r>
      <w:r>
        <w:rPr>
          <w:rFonts w:eastAsia="新宋体" w:hint="eastAsia"/>
          <w:color w:val="FF0000"/>
          <w:szCs w:val="21"/>
        </w:rPr>
        <w:t>℃，低于标准大气压下的</w:t>
      </w:r>
      <w:r>
        <w:rPr>
          <w:rFonts w:eastAsia="新宋体" w:hint="eastAsia"/>
          <w:color w:val="FF0000"/>
          <w:szCs w:val="21"/>
        </w:rPr>
        <w:t>100</w:t>
      </w:r>
      <w:r>
        <w:rPr>
          <w:rFonts w:eastAsia="新宋体" w:hint="eastAsia"/>
          <w:color w:val="FF0000"/>
          <w:szCs w:val="21"/>
        </w:rPr>
        <w:t>℃，所以此时的大气压低于标准大气压；水沸腾的特点继续吸热，温度保持不变；造成这种现象的原因可能是水的质量不同。</w:t>
      </w:r>
    </w:p>
    <w:p w:rsidR="001C1215" w:rsidRDefault="001C1215" w:rsidP="001C1215">
      <w:pPr>
        <w:tabs>
          <w:tab w:val="left" w:pos="420"/>
        </w:tabs>
        <w:spacing w:line="360" w:lineRule="auto"/>
        <w:ind w:firstLineChars="200" w:firstLine="420"/>
        <w:rPr>
          <w:color w:val="FF0000"/>
        </w:rPr>
      </w:pPr>
    </w:p>
    <w:p w:rsidR="001C1215" w:rsidRDefault="001C1215" w:rsidP="001C1215">
      <w:pPr>
        <w:spacing w:line="360" w:lineRule="auto"/>
        <w:jc w:val="left"/>
        <w:textAlignment w:val="center"/>
        <w:rPr>
          <w:rFonts w:ascii="宋体" w:hAnsi="宋体" w:cs="宋体"/>
          <w:bCs/>
          <w:color w:val="FF0000"/>
        </w:rPr>
      </w:pPr>
    </w:p>
    <w:p w:rsidR="00F67262" w:rsidRPr="001C1215" w:rsidRDefault="00F67262" w:rsidP="00F67262">
      <w:pPr>
        <w:spacing w:line="360" w:lineRule="auto"/>
        <w:jc w:val="center"/>
        <w:rPr>
          <w:rFonts w:ascii="宋体" w:hAnsi="宋体" w:cs="宋体" w:hint="eastAsia"/>
          <w:b/>
          <w:bCs/>
          <w:color w:val="0070C0"/>
          <w:sz w:val="28"/>
          <w:szCs w:val="28"/>
        </w:rPr>
      </w:pPr>
    </w:p>
    <w:sectPr w:rsidR="00F67262" w:rsidRPr="001C1215">
      <w:headerReference w:type="default" r:id="rId2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6F2" w:rsidRDefault="004156F2" w:rsidP="00CF0FE6">
      <w:pPr>
        <w:spacing w:after="0" w:line="240" w:lineRule="auto"/>
      </w:pPr>
      <w:r>
        <w:separator/>
      </w:r>
    </w:p>
  </w:endnote>
  <w:endnote w:type="continuationSeparator" w:id="0">
    <w:p w:rsidR="004156F2" w:rsidRDefault="004156F2" w:rsidP="00CF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6F2" w:rsidRDefault="004156F2" w:rsidP="00CF0FE6">
      <w:pPr>
        <w:spacing w:after="0" w:line="240" w:lineRule="auto"/>
      </w:pPr>
      <w:r>
        <w:separator/>
      </w:r>
    </w:p>
  </w:footnote>
  <w:footnote w:type="continuationSeparator" w:id="0">
    <w:p w:rsidR="004156F2" w:rsidRDefault="004156F2" w:rsidP="00CF0F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E6" w:rsidRDefault="00CF0FE6">
    <w:pPr>
      <w:pStyle w:val="a3"/>
    </w:pPr>
    <w:r w:rsidRPr="00CF0FE6">
      <w:rPr>
        <w:rFonts w:hint="eastAsia"/>
      </w:rPr>
      <w:t>【精品】</w:t>
    </w:r>
    <w:r w:rsidRPr="00CF0FE6">
      <w:rPr>
        <w:rFonts w:hint="eastAsia"/>
      </w:rPr>
      <w:t>2020</w:t>
    </w:r>
    <w:r w:rsidRPr="00CF0FE6">
      <w:rPr>
        <w:rFonts w:hint="eastAsia"/>
      </w:rPr>
      <w:t>秋人教版八年级上册物理教材解读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16B66C"/>
    <w:multiLevelType w:val="singleLevel"/>
    <w:tmpl w:val="9416B66C"/>
    <w:lvl w:ilvl="0">
      <w:start w:val="1"/>
      <w:numFmt w:val="decimal"/>
      <w:suff w:val="nothing"/>
      <w:lvlText w:val="（%1）"/>
      <w:lvlJc w:val="left"/>
      <w:pPr>
        <w:ind w:left="0" w:firstLine="0"/>
      </w:pPr>
    </w:lvl>
  </w:abstractNum>
  <w:abstractNum w:abstractNumId="1">
    <w:nsid w:val="00F5ADB1"/>
    <w:multiLevelType w:val="singleLevel"/>
    <w:tmpl w:val="00F5ADB1"/>
    <w:lvl w:ilvl="0">
      <w:start w:val="1"/>
      <w:numFmt w:val="decimal"/>
      <w:suff w:val="nothing"/>
      <w:lvlText w:val="（%1）"/>
      <w:lvlJc w:val="left"/>
      <w:pPr>
        <w:ind w:left="0" w:firstLine="0"/>
      </w:pPr>
    </w:lvl>
  </w:abstractNum>
  <w:abstractNum w:abstractNumId="2">
    <w:nsid w:val="214FD828"/>
    <w:multiLevelType w:val="singleLevel"/>
    <w:tmpl w:val="214FD828"/>
    <w:lvl w:ilvl="0">
      <w:start w:val="1"/>
      <w:numFmt w:val="upperLetter"/>
      <w:lvlText w:val="%1."/>
      <w:lvlJc w:val="left"/>
      <w:pPr>
        <w:tabs>
          <w:tab w:val="left" w:pos="312"/>
        </w:tabs>
        <w:ind w:left="0" w:firstLine="0"/>
      </w:pPr>
    </w:lvl>
  </w:abstractNum>
  <w:abstractNum w:abstractNumId="3">
    <w:nsid w:val="4762EDB8"/>
    <w:multiLevelType w:val="singleLevel"/>
    <w:tmpl w:val="4762EDB8"/>
    <w:lvl w:ilvl="0">
      <w:start w:val="7"/>
      <w:numFmt w:val="decimal"/>
      <w:suff w:val="nothing"/>
      <w:lvlText w:val="（%1）"/>
      <w:lvlJc w:val="left"/>
      <w:pPr>
        <w:ind w:left="0" w:firstLine="0"/>
      </w:pPr>
    </w:lvl>
  </w:abstractNum>
  <w:num w:numId="1">
    <w:abstractNumId w:val="0"/>
    <w:lvlOverride w:ilvl="0">
      <w:startOverride w:val="1"/>
    </w:lvlOverride>
  </w:num>
  <w:num w:numId="2">
    <w:abstractNumId w:val="1"/>
    <w:lvlOverride w:ilvl="0">
      <w:startOverride w:val="1"/>
    </w:lvlOverride>
  </w:num>
  <w:num w:numId="3">
    <w:abstractNumId w:val="3"/>
    <w:lvlOverride w:ilvl="0">
      <w:startOverride w:val="7"/>
    </w:lvlOverride>
  </w:num>
  <w:num w:numId="4">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F8B"/>
    <w:rsid w:val="00176360"/>
    <w:rsid w:val="001C1215"/>
    <w:rsid w:val="002C5F8B"/>
    <w:rsid w:val="004156F2"/>
    <w:rsid w:val="009F667C"/>
    <w:rsid w:val="00CF0FE6"/>
    <w:rsid w:val="00F67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FE6"/>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Char"/>
    <w:qFormat/>
    <w:rsid w:val="00CF0FE6"/>
    <w:pPr>
      <w:spacing w:before="100" w:beforeAutospacing="1" w:after="100" w:afterAutospacing="1"/>
      <w:jc w:val="left"/>
      <w:outlineLvl w:val="0"/>
    </w:pPr>
    <w:rPr>
      <w:rFonts w:ascii="宋体" w:hAnsi="宋体" w:cs="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F0FE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F0FE6"/>
    <w:rPr>
      <w:sz w:val="18"/>
      <w:szCs w:val="18"/>
    </w:rPr>
  </w:style>
  <w:style w:type="paragraph" w:styleId="a4">
    <w:name w:val="footer"/>
    <w:basedOn w:val="a"/>
    <w:link w:val="Char0"/>
    <w:uiPriority w:val="99"/>
    <w:unhideWhenUsed/>
    <w:rsid w:val="00CF0FE6"/>
    <w:pPr>
      <w:tabs>
        <w:tab w:val="center" w:pos="4153"/>
        <w:tab w:val="right" w:pos="8306"/>
      </w:tabs>
      <w:snapToGrid w:val="0"/>
      <w:jc w:val="left"/>
    </w:pPr>
    <w:rPr>
      <w:sz w:val="18"/>
      <w:szCs w:val="18"/>
    </w:rPr>
  </w:style>
  <w:style w:type="character" w:customStyle="1" w:styleId="Char0">
    <w:name w:val="页脚 Char"/>
    <w:basedOn w:val="a0"/>
    <w:link w:val="a4"/>
    <w:uiPriority w:val="99"/>
    <w:rsid w:val="00CF0FE6"/>
    <w:rPr>
      <w:sz w:val="18"/>
      <w:szCs w:val="18"/>
    </w:rPr>
  </w:style>
  <w:style w:type="character" w:customStyle="1" w:styleId="1Char">
    <w:name w:val="标题 1 Char"/>
    <w:basedOn w:val="a0"/>
    <w:link w:val="1"/>
    <w:qFormat/>
    <w:rsid w:val="00CF0FE6"/>
    <w:rPr>
      <w:rFonts w:ascii="宋体" w:eastAsia="宋体" w:hAnsi="宋体" w:cs="宋体"/>
      <w:b/>
      <w:kern w:val="44"/>
      <w:sz w:val="48"/>
      <w:szCs w:val="48"/>
    </w:rPr>
  </w:style>
  <w:style w:type="paragraph" w:styleId="10">
    <w:name w:val="toc 1"/>
    <w:basedOn w:val="a"/>
    <w:next w:val="a"/>
    <w:autoRedefine/>
    <w:uiPriority w:val="39"/>
    <w:semiHidden/>
    <w:unhideWhenUsed/>
    <w:qFormat/>
    <w:rsid w:val="00CF0FE6"/>
    <w:rPr>
      <w:rFonts w:asciiTheme="minorHAnsi" w:eastAsiaTheme="minorEastAsia" w:hAnsiTheme="minorHAnsi" w:cstheme="minorBidi"/>
    </w:rPr>
  </w:style>
  <w:style w:type="paragraph" w:customStyle="1" w:styleId="TOC1">
    <w:name w:val="TOC 标题1"/>
    <w:basedOn w:val="1"/>
    <w:next w:val="a"/>
    <w:uiPriority w:val="39"/>
    <w:semiHidden/>
    <w:qFormat/>
    <w:rsid w:val="00CF0FE6"/>
    <w:pPr>
      <w:keepNext/>
      <w:keepLines/>
      <w:widowControl/>
      <w:spacing w:before="480" w:beforeAutospacing="0" w:after="0" w:afterAutospacing="0"/>
      <w:outlineLvl w:val="9"/>
    </w:pPr>
    <w:rPr>
      <w:rFonts w:asciiTheme="majorHAnsi" w:eastAsiaTheme="majorEastAsia" w:hAnsiTheme="majorHAnsi" w:cstheme="majorBidi"/>
      <w:bCs/>
      <w:color w:val="365F91" w:themeColor="accent1" w:themeShade="BF"/>
      <w:kern w:val="0"/>
      <w:sz w:val="28"/>
      <w:szCs w:val="28"/>
    </w:rPr>
  </w:style>
  <w:style w:type="character" w:styleId="a5">
    <w:name w:val="Hyperlink"/>
    <w:basedOn w:val="a0"/>
    <w:uiPriority w:val="99"/>
    <w:semiHidden/>
    <w:unhideWhenUsed/>
    <w:rsid w:val="00CF0FE6"/>
    <w:rPr>
      <w:color w:val="0000FF"/>
      <w:u w:val="single"/>
    </w:rPr>
  </w:style>
  <w:style w:type="paragraph" w:styleId="a6">
    <w:name w:val="Balloon Text"/>
    <w:basedOn w:val="a"/>
    <w:link w:val="Char1"/>
    <w:uiPriority w:val="99"/>
    <w:semiHidden/>
    <w:unhideWhenUsed/>
    <w:rsid w:val="00CF0FE6"/>
    <w:pPr>
      <w:spacing w:after="0" w:line="240" w:lineRule="auto"/>
    </w:pPr>
    <w:rPr>
      <w:sz w:val="18"/>
      <w:szCs w:val="18"/>
    </w:rPr>
  </w:style>
  <w:style w:type="character" w:customStyle="1" w:styleId="Char1">
    <w:name w:val="批注框文本 Char"/>
    <w:basedOn w:val="a0"/>
    <w:link w:val="a6"/>
    <w:uiPriority w:val="99"/>
    <w:semiHidden/>
    <w:rsid w:val="00CF0FE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49922">
      <w:bodyDiv w:val="1"/>
      <w:marLeft w:val="0"/>
      <w:marRight w:val="0"/>
      <w:marTop w:val="0"/>
      <w:marBottom w:val="0"/>
      <w:divBdr>
        <w:top w:val="none" w:sz="0" w:space="0" w:color="auto"/>
        <w:left w:val="none" w:sz="0" w:space="0" w:color="auto"/>
        <w:bottom w:val="none" w:sz="0" w:space="0" w:color="auto"/>
        <w:right w:val="none" w:sz="0" w:space="0" w:color="auto"/>
      </w:divBdr>
    </w:div>
    <w:div w:id="1752923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957</Words>
  <Characters>5458</Characters>
  <Application>Microsoft Office Word</Application>
  <DocSecurity>0</DocSecurity>
  <Lines>45</Lines>
  <Paragraphs>12</Paragraphs>
  <ScaleCrop>false</ScaleCrop>
  <Company>China</Company>
  <LinksUpToDate>false</LinksUpToDate>
  <CharactersWithSpaces>6403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2020-12-07T13:38:00Z</dcterms:created>
  <dcterms:modified xsi:type="dcterms:W3CDTF">2020-12-07T13:38:00Z</dcterms:modified>
</cp:coreProperties>
</file>